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F079E" w14:textId="77777777" w:rsidR="0010365E" w:rsidRPr="00122201" w:rsidRDefault="0010365E" w:rsidP="0010365E">
      <w:pPr>
        <w:pStyle w:val="Default"/>
        <w:rPr>
          <w:rFonts w:asciiTheme="minorHAnsi" w:hAnsiTheme="minorHAnsi" w:cstheme="minorHAnsi"/>
          <w:b/>
          <w:bCs/>
          <w:sz w:val="22"/>
          <w:szCs w:val="22"/>
        </w:rPr>
      </w:pPr>
    </w:p>
    <w:tbl>
      <w:tblPr>
        <w:tblStyle w:val="TableGrid"/>
        <w:tblW w:w="0" w:type="auto"/>
        <w:jc w:val="center"/>
        <w:tblLook w:val="04A0" w:firstRow="1" w:lastRow="0" w:firstColumn="1" w:lastColumn="0" w:noHBand="0" w:noVBand="1"/>
      </w:tblPr>
      <w:tblGrid>
        <w:gridCol w:w="3262"/>
        <w:gridCol w:w="5754"/>
      </w:tblGrid>
      <w:tr w:rsidR="0010365E" w:rsidRPr="00FD1C13" w14:paraId="17AD7DF2" w14:textId="77777777" w:rsidTr="00122201">
        <w:trPr>
          <w:jc w:val="center"/>
        </w:trPr>
        <w:tc>
          <w:tcPr>
            <w:tcW w:w="3262" w:type="dxa"/>
          </w:tcPr>
          <w:p w14:paraId="2774061A" w14:textId="77777777" w:rsidR="0010365E" w:rsidRPr="00FD1C13" w:rsidRDefault="0010365E" w:rsidP="00122201">
            <w:pPr>
              <w:jc w:val="center"/>
              <w:rPr>
                <w:rFonts w:cstheme="minorHAnsi"/>
              </w:rPr>
            </w:pPr>
            <w:r w:rsidRPr="00FD1C13">
              <w:rPr>
                <w:rFonts w:cstheme="minorHAnsi"/>
                <w:noProof/>
                <w:lang w:eastAsia="en-IE"/>
              </w:rPr>
              <w:drawing>
                <wp:inline distT="0" distB="0" distL="0" distR="0" wp14:anchorId="565A3649" wp14:editId="5DE1716C">
                  <wp:extent cx="1934409" cy="731520"/>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77202" cy="747703"/>
                          </a:xfrm>
                          <a:prstGeom prst="rect">
                            <a:avLst/>
                          </a:prstGeom>
                          <a:noFill/>
                          <a:ln>
                            <a:noFill/>
                          </a:ln>
                        </pic:spPr>
                      </pic:pic>
                    </a:graphicData>
                  </a:graphic>
                </wp:inline>
              </w:drawing>
            </w:r>
          </w:p>
        </w:tc>
        <w:tc>
          <w:tcPr>
            <w:tcW w:w="6089" w:type="dxa"/>
            <w:vAlign w:val="center"/>
          </w:tcPr>
          <w:p w14:paraId="291AD4C9" w14:textId="77777777" w:rsidR="0010365E" w:rsidRPr="00122201" w:rsidRDefault="0010365E" w:rsidP="00122201">
            <w:pPr>
              <w:jc w:val="center"/>
              <w:rPr>
                <w:rFonts w:cstheme="minorHAnsi"/>
                <w:b/>
                <w:bCs/>
                <w:color w:val="242424"/>
                <w:shd w:val="clear" w:color="auto" w:fill="FFFFFF"/>
              </w:rPr>
            </w:pPr>
            <w:r w:rsidRPr="00122201">
              <w:rPr>
                <w:rFonts w:cstheme="minorHAnsi"/>
                <w:b/>
                <w:bCs/>
                <w:color w:val="242424"/>
                <w:shd w:val="clear" w:color="auto" w:fill="FFFFFF"/>
              </w:rPr>
              <w:t>Polasaí agus Nósanna Imeachta</w:t>
            </w:r>
          </w:p>
          <w:p w14:paraId="0561E57C" w14:textId="77777777" w:rsidR="0010365E" w:rsidRPr="00122201" w:rsidRDefault="0010365E" w:rsidP="00122201">
            <w:pPr>
              <w:jc w:val="center"/>
              <w:rPr>
                <w:rFonts w:cstheme="minorHAnsi"/>
              </w:rPr>
            </w:pPr>
            <w:r w:rsidRPr="00122201">
              <w:rPr>
                <w:rFonts w:cstheme="minorHAnsi"/>
                <w:b/>
                <w:bCs/>
                <w:color w:val="242424"/>
                <w:shd w:val="clear" w:color="auto" w:fill="FFFFFF"/>
              </w:rPr>
              <w:t>Policies and Procedures</w:t>
            </w:r>
          </w:p>
        </w:tc>
      </w:tr>
    </w:tbl>
    <w:p w14:paraId="75C573B8" w14:textId="77777777" w:rsidR="0010365E" w:rsidRPr="00FD1C13" w:rsidRDefault="0010365E" w:rsidP="0010365E">
      <w:pPr>
        <w:rPr>
          <w:rFonts w:cstheme="minorHAnsi"/>
        </w:rPr>
      </w:pPr>
    </w:p>
    <w:tbl>
      <w:tblPr>
        <w:tblStyle w:val="TableGrid"/>
        <w:tblW w:w="9067" w:type="dxa"/>
        <w:tblLook w:val="04A0" w:firstRow="1" w:lastRow="0" w:firstColumn="1" w:lastColumn="0" w:noHBand="0" w:noVBand="1"/>
      </w:tblPr>
      <w:tblGrid>
        <w:gridCol w:w="1861"/>
        <w:gridCol w:w="7206"/>
      </w:tblGrid>
      <w:tr w:rsidR="0010365E" w:rsidRPr="00FD1C13" w14:paraId="4BAB11DE" w14:textId="77777777" w:rsidTr="00122201">
        <w:trPr>
          <w:trHeight w:val="407"/>
        </w:trPr>
        <w:tc>
          <w:tcPr>
            <w:tcW w:w="1861" w:type="dxa"/>
            <w:shd w:val="clear" w:color="auto" w:fill="A80050"/>
          </w:tcPr>
          <w:p w14:paraId="32F54CA3" w14:textId="77777777" w:rsidR="0010365E" w:rsidRPr="00122201" w:rsidRDefault="0010365E" w:rsidP="00122201">
            <w:pPr>
              <w:rPr>
                <w:rFonts w:cstheme="minorHAnsi"/>
                <w:color w:val="FFFFFF" w:themeColor="background1"/>
              </w:rPr>
            </w:pPr>
            <w:r w:rsidRPr="00122201">
              <w:rPr>
                <w:rFonts w:cstheme="minorHAnsi"/>
                <w:color w:val="FFFFFF" w:themeColor="background1"/>
              </w:rPr>
              <w:t>Code</w:t>
            </w:r>
          </w:p>
        </w:tc>
        <w:tc>
          <w:tcPr>
            <w:tcW w:w="7206" w:type="dxa"/>
            <w:shd w:val="clear" w:color="auto" w:fill="auto"/>
          </w:tcPr>
          <w:p w14:paraId="0789C72F" w14:textId="6D1A41ED" w:rsidR="0010365E" w:rsidRPr="00122201" w:rsidRDefault="0010365E" w:rsidP="00122201">
            <w:pPr>
              <w:rPr>
                <w:rFonts w:cstheme="minorHAnsi"/>
              </w:rPr>
            </w:pPr>
            <w:r w:rsidRPr="00122201">
              <w:rPr>
                <w:rFonts w:cstheme="minorHAnsi"/>
              </w:rPr>
              <w:t>QA</w:t>
            </w:r>
            <w:r w:rsidR="00FF15C8">
              <w:rPr>
                <w:rFonts w:cstheme="minorHAnsi"/>
              </w:rPr>
              <w:t>212</w:t>
            </w:r>
          </w:p>
        </w:tc>
      </w:tr>
      <w:tr w:rsidR="0010365E" w:rsidRPr="00FD1C13" w14:paraId="594859DC" w14:textId="77777777" w:rsidTr="00122201">
        <w:trPr>
          <w:trHeight w:val="385"/>
        </w:trPr>
        <w:tc>
          <w:tcPr>
            <w:tcW w:w="1861" w:type="dxa"/>
            <w:shd w:val="clear" w:color="auto" w:fill="A80050"/>
          </w:tcPr>
          <w:p w14:paraId="7CD94989" w14:textId="77777777" w:rsidR="0010365E" w:rsidRPr="00122201" w:rsidRDefault="0010365E" w:rsidP="00122201">
            <w:pPr>
              <w:rPr>
                <w:rFonts w:cstheme="minorHAnsi"/>
                <w:color w:val="FFFFFF" w:themeColor="background1"/>
              </w:rPr>
            </w:pPr>
            <w:r w:rsidRPr="00122201">
              <w:rPr>
                <w:rFonts w:cstheme="minorHAnsi"/>
                <w:color w:val="FFFFFF" w:themeColor="background1"/>
              </w:rPr>
              <w:t>Title</w:t>
            </w:r>
          </w:p>
        </w:tc>
        <w:tc>
          <w:tcPr>
            <w:tcW w:w="7206" w:type="dxa"/>
            <w:shd w:val="clear" w:color="auto" w:fill="auto"/>
          </w:tcPr>
          <w:p w14:paraId="36E70F72" w14:textId="1A1186CA" w:rsidR="0010365E" w:rsidRPr="0010365E" w:rsidRDefault="0010365E" w:rsidP="0010365E">
            <w:pPr>
              <w:tabs>
                <w:tab w:val="left" w:pos="0"/>
              </w:tabs>
            </w:pPr>
            <w:r>
              <w:t>Inter-Institutional Co-Supervisory Agreements (including co-tutelles) for award of PhD Degree by the University of Galway</w:t>
            </w:r>
          </w:p>
        </w:tc>
      </w:tr>
      <w:tr w:rsidR="0010365E" w:rsidRPr="00FD1C13" w14:paraId="3789D829" w14:textId="77777777" w:rsidTr="00122201">
        <w:trPr>
          <w:trHeight w:val="407"/>
        </w:trPr>
        <w:tc>
          <w:tcPr>
            <w:tcW w:w="1861" w:type="dxa"/>
            <w:shd w:val="clear" w:color="auto" w:fill="A80050"/>
          </w:tcPr>
          <w:p w14:paraId="47AC37C5" w14:textId="77777777" w:rsidR="0010365E" w:rsidRPr="00122201" w:rsidRDefault="0010365E" w:rsidP="00122201">
            <w:pPr>
              <w:rPr>
                <w:rFonts w:cstheme="minorHAnsi"/>
                <w:color w:val="FFFFFF" w:themeColor="background1"/>
              </w:rPr>
            </w:pPr>
            <w:r w:rsidRPr="00122201">
              <w:rPr>
                <w:rFonts w:cstheme="minorHAnsi"/>
                <w:color w:val="FFFFFF" w:themeColor="background1"/>
              </w:rPr>
              <w:t>Date</w:t>
            </w:r>
          </w:p>
        </w:tc>
        <w:tc>
          <w:tcPr>
            <w:tcW w:w="7206" w:type="dxa"/>
            <w:shd w:val="clear" w:color="auto" w:fill="auto"/>
          </w:tcPr>
          <w:p w14:paraId="34E45B28" w14:textId="1E087B58" w:rsidR="0010365E" w:rsidRPr="00122201" w:rsidRDefault="00FF15C8" w:rsidP="00122201">
            <w:pPr>
              <w:rPr>
                <w:rFonts w:cstheme="minorHAnsi"/>
              </w:rPr>
            </w:pPr>
            <w:r>
              <w:rPr>
                <w:rFonts w:cstheme="minorHAnsi"/>
              </w:rPr>
              <w:t>8</w:t>
            </w:r>
            <w:r w:rsidRPr="00FF15C8">
              <w:rPr>
                <w:rFonts w:cstheme="minorHAnsi"/>
                <w:vertAlign w:val="superscript"/>
              </w:rPr>
              <w:t>th</w:t>
            </w:r>
            <w:r>
              <w:rPr>
                <w:rFonts w:cstheme="minorHAnsi"/>
              </w:rPr>
              <w:t xml:space="preserve"> February 2023</w:t>
            </w:r>
          </w:p>
        </w:tc>
      </w:tr>
      <w:tr w:rsidR="0010365E" w:rsidRPr="00FD1C13" w14:paraId="326A5F4C" w14:textId="77777777" w:rsidTr="00122201">
        <w:trPr>
          <w:trHeight w:val="385"/>
        </w:trPr>
        <w:tc>
          <w:tcPr>
            <w:tcW w:w="1861" w:type="dxa"/>
            <w:shd w:val="clear" w:color="auto" w:fill="A80050"/>
          </w:tcPr>
          <w:p w14:paraId="3E367370" w14:textId="77777777" w:rsidR="0010365E" w:rsidRPr="00122201" w:rsidRDefault="0010365E" w:rsidP="00122201">
            <w:pPr>
              <w:rPr>
                <w:rFonts w:cstheme="minorHAnsi"/>
                <w:color w:val="FFFFFF" w:themeColor="background1"/>
              </w:rPr>
            </w:pPr>
            <w:r w:rsidRPr="00122201">
              <w:rPr>
                <w:rFonts w:cstheme="minorHAnsi"/>
                <w:color w:val="FFFFFF" w:themeColor="background1"/>
              </w:rPr>
              <w:t>Approved By</w:t>
            </w:r>
          </w:p>
        </w:tc>
        <w:tc>
          <w:tcPr>
            <w:tcW w:w="7206" w:type="dxa"/>
            <w:shd w:val="clear" w:color="auto" w:fill="auto"/>
          </w:tcPr>
          <w:p w14:paraId="49F761A9" w14:textId="72F95265" w:rsidR="0010365E" w:rsidRPr="00122201" w:rsidRDefault="0010365E" w:rsidP="00122201">
            <w:pPr>
              <w:rPr>
                <w:rFonts w:cstheme="minorHAnsi"/>
              </w:rPr>
            </w:pPr>
            <w:r>
              <w:rPr>
                <w:rFonts w:cstheme="minorHAnsi"/>
              </w:rPr>
              <w:t>Academic Council</w:t>
            </w:r>
          </w:p>
        </w:tc>
      </w:tr>
      <w:tr w:rsidR="0010365E" w:rsidRPr="00FD1C13" w14:paraId="732E712A" w14:textId="77777777" w:rsidTr="00122201">
        <w:trPr>
          <w:trHeight w:val="385"/>
        </w:trPr>
        <w:tc>
          <w:tcPr>
            <w:tcW w:w="1861" w:type="dxa"/>
            <w:shd w:val="clear" w:color="auto" w:fill="A80050"/>
          </w:tcPr>
          <w:p w14:paraId="35D6A45A" w14:textId="77777777" w:rsidR="0010365E" w:rsidRPr="00122201" w:rsidRDefault="0010365E" w:rsidP="00122201">
            <w:pPr>
              <w:rPr>
                <w:rFonts w:cstheme="minorHAnsi"/>
                <w:color w:val="FFFFFF" w:themeColor="background1"/>
              </w:rPr>
            </w:pPr>
            <w:r w:rsidRPr="00122201">
              <w:rPr>
                <w:rFonts w:cstheme="minorHAnsi"/>
                <w:color w:val="FFFFFF" w:themeColor="background1"/>
              </w:rPr>
              <w:t>Policy Owner</w:t>
            </w:r>
          </w:p>
        </w:tc>
        <w:tc>
          <w:tcPr>
            <w:tcW w:w="7206" w:type="dxa"/>
            <w:shd w:val="clear" w:color="auto" w:fill="auto"/>
          </w:tcPr>
          <w:p w14:paraId="066BDDF3" w14:textId="77777777" w:rsidR="0010365E" w:rsidRPr="00122201" w:rsidRDefault="0010365E" w:rsidP="00122201">
            <w:pPr>
              <w:rPr>
                <w:rFonts w:cstheme="minorHAnsi"/>
              </w:rPr>
            </w:pPr>
            <w:r w:rsidRPr="00122201">
              <w:rPr>
                <w:rFonts w:cstheme="minorHAnsi"/>
              </w:rPr>
              <w:t>Graduate Studies</w:t>
            </w:r>
          </w:p>
        </w:tc>
      </w:tr>
    </w:tbl>
    <w:p w14:paraId="57B859CF" w14:textId="77777777" w:rsidR="0010365E" w:rsidRPr="00122201" w:rsidRDefault="0010365E" w:rsidP="0010365E">
      <w:pPr>
        <w:pStyle w:val="Default"/>
        <w:rPr>
          <w:rFonts w:asciiTheme="minorHAnsi" w:hAnsiTheme="minorHAnsi" w:cstheme="minorHAnsi"/>
          <w:b/>
          <w:bCs/>
          <w:sz w:val="22"/>
          <w:szCs w:val="22"/>
        </w:rPr>
      </w:pPr>
    </w:p>
    <w:p w14:paraId="303E8F8A" w14:textId="77777777" w:rsidR="004E0226" w:rsidRPr="004E0226" w:rsidRDefault="005B0417" w:rsidP="005F7ED4">
      <w:pPr>
        <w:pStyle w:val="ListParagraph"/>
        <w:numPr>
          <w:ilvl w:val="0"/>
          <w:numId w:val="2"/>
        </w:numPr>
        <w:tabs>
          <w:tab w:val="left" w:pos="0"/>
        </w:tabs>
        <w:rPr>
          <w:b/>
          <w:bCs/>
        </w:rPr>
      </w:pPr>
      <w:r w:rsidRPr="004E0226">
        <w:rPr>
          <w:b/>
          <w:bCs/>
        </w:rPr>
        <w:t>Purpose</w:t>
      </w:r>
    </w:p>
    <w:p w14:paraId="66768E98" w14:textId="4BF279FC" w:rsidR="009647A6" w:rsidRDefault="009647A6" w:rsidP="004E0226">
      <w:pPr>
        <w:tabs>
          <w:tab w:val="left" w:pos="0"/>
        </w:tabs>
      </w:pPr>
      <w:r>
        <w:t>Approval of inter-institutional co-supervisory agreements</w:t>
      </w:r>
      <w:r w:rsidR="00AC7A5B">
        <w:t xml:space="preserve"> (including co-tutelles) </w:t>
      </w:r>
      <w:r w:rsidR="00FB0CF4">
        <w:t xml:space="preserve">of PhD students </w:t>
      </w:r>
      <w:r w:rsidR="00AC7A5B">
        <w:t xml:space="preserve">for award of PhD Degree by </w:t>
      </w:r>
      <w:r w:rsidR="00E05C35">
        <w:t>the University of</w:t>
      </w:r>
      <w:r w:rsidR="00AC7A5B">
        <w:t xml:space="preserve"> Galway.</w:t>
      </w:r>
    </w:p>
    <w:p w14:paraId="6D493D6D" w14:textId="77777777" w:rsidR="00AC7A5B" w:rsidRDefault="00AC7A5B" w:rsidP="005F7ED4">
      <w:pPr>
        <w:pStyle w:val="ListParagraph"/>
        <w:tabs>
          <w:tab w:val="left" w:pos="0"/>
        </w:tabs>
        <w:ind w:left="360"/>
      </w:pPr>
    </w:p>
    <w:p w14:paraId="2DC66121" w14:textId="77777777" w:rsidR="001E1FEB" w:rsidRPr="004E0226" w:rsidRDefault="00FB0CF4" w:rsidP="005F7ED4">
      <w:pPr>
        <w:pStyle w:val="ListParagraph"/>
        <w:numPr>
          <w:ilvl w:val="0"/>
          <w:numId w:val="2"/>
        </w:numPr>
        <w:tabs>
          <w:tab w:val="left" w:pos="0"/>
        </w:tabs>
        <w:rPr>
          <w:b/>
          <w:bCs/>
        </w:rPr>
      </w:pPr>
      <w:r w:rsidRPr="004E0226">
        <w:rPr>
          <w:b/>
          <w:bCs/>
        </w:rPr>
        <w:t>Scope</w:t>
      </w:r>
    </w:p>
    <w:p w14:paraId="2E89036F" w14:textId="309BBD2E" w:rsidR="009647A6" w:rsidRDefault="5E1DCFCF" w:rsidP="002639E1">
      <w:pPr>
        <w:jc w:val="both"/>
      </w:pPr>
      <w:r>
        <w:t>2</w:t>
      </w:r>
      <w:r w:rsidR="1D728BFD">
        <w:t>.1</w:t>
      </w:r>
      <w:r w:rsidR="00D205BC">
        <w:tab/>
      </w:r>
      <w:r w:rsidR="22C34C91">
        <w:t xml:space="preserve">The establishment of joint PhD degrees in collaboration with international universities can further the university’s international </w:t>
      </w:r>
      <w:r w:rsidR="4B910AFB">
        <w:t>vision as a global university that welcomes the world in and goes out into the world</w:t>
      </w:r>
      <w:r w:rsidR="22C34C91">
        <w:t xml:space="preserve">. </w:t>
      </w:r>
      <w:r w:rsidR="4B910AFB">
        <w:t>In addition</w:t>
      </w:r>
      <w:r w:rsidR="3FB13694">
        <w:t>,</w:t>
      </w:r>
      <w:r w:rsidR="4B910AFB">
        <w:t xml:space="preserve"> the establishment of a defined, individual</w:t>
      </w:r>
      <w:r w:rsidR="1D728BFD">
        <w:t xml:space="preserve"> PhD student</w:t>
      </w:r>
      <w:r w:rsidR="4B910AFB">
        <w:t>,</w:t>
      </w:r>
      <w:r w:rsidR="22C34C91">
        <w:t xml:space="preserve"> programme of study that incorporates research under two supervisors in two or more research environments </w:t>
      </w:r>
      <w:r w:rsidR="4B910AFB">
        <w:t>enhances a PhD candidate’s</w:t>
      </w:r>
      <w:r w:rsidR="22C34C91">
        <w:t xml:space="preserve"> research and </w:t>
      </w:r>
      <w:r w:rsidR="4B910AFB">
        <w:t>employability</w:t>
      </w:r>
      <w:r w:rsidR="22C34C91">
        <w:t>.</w:t>
      </w:r>
    </w:p>
    <w:p w14:paraId="595587FF" w14:textId="77777777" w:rsidR="00AC7A5B" w:rsidRDefault="00D205BC" w:rsidP="002639E1">
      <w:pPr>
        <w:tabs>
          <w:tab w:val="left" w:pos="0"/>
        </w:tabs>
        <w:jc w:val="both"/>
      </w:pPr>
      <w:r>
        <w:t>2</w:t>
      </w:r>
      <w:r w:rsidR="00FB0CF4">
        <w:t>.2.</w:t>
      </w:r>
      <w:r w:rsidR="00FB0CF4">
        <w:tab/>
      </w:r>
      <w:r w:rsidR="001E1FEB" w:rsidRPr="001E1FEB">
        <w:t xml:space="preserve">This policy </w:t>
      </w:r>
      <w:r w:rsidR="001E1FEB">
        <w:t>provides guidance on</w:t>
      </w:r>
      <w:r w:rsidR="001E1FEB" w:rsidRPr="001E1FEB">
        <w:t xml:space="preserve"> the establishment of </w:t>
      </w:r>
      <w:r w:rsidR="001E1FEB">
        <w:t xml:space="preserve">formal </w:t>
      </w:r>
      <w:r w:rsidR="001E1FEB" w:rsidRPr="001E1FEB">
        <w:t>Inter-Institutional Co-Supervisory Agreement</w:t>
      </w:r>
      <w:r w:rsidR="001E1FEB">
        <w:t xml:space="preserve"> </w:t>
      </w:r>
      <w:r w:rsidR="00FB0CF4">
        <w:t xml:space="preserve">of PhD students </w:t>
      </w:r>
      <w:r w:rsidR="001E1FEB">
        <w:t xml:space="preserve">for award of </w:t>
      </w:r>
      <w:r w:rsidR="00AC7A5B">
        <w:t>a</w:t>
      </w:r>
      <w:r w:rsidR="001E1FEB">
        <w:t xml:space="preserve"> </w:t>
      </w:r>
      <w:r w:rsidR="00FB0CF4">
        <w:t>PhD</w:t>
      </w:r>
      <w:r w:rsidR="001E1FEB">
        <w:t xml:space="preserve"> Degree to an individual student</w:t>
      </w:r>
      <w:r w:rsidR="001E1FEB" w:rsidRPr="001E1FEB">
        <w:t xml:space="preserve">. </w:t>
      </w:r>
    </w:p>
    <w:p w14:paraId="414F3733" w14:textId="77777777" w:rsidR="00E05C35" w:rsidRDefault="00D205BC" w:rsidP="002639E1">
      <w:pPr>
        <w:tabs>
          <w:tab w:val="left" w:pos="0"/>
        </w:tabs>
        <w:jc w:val="both"/>
      </w:pPr>
      <w:r>
        <w:t>2</w:t>
      </w:r>
      <w:r w:rsidR="00FB0CF4">
        <w:t>.3.</w:t>
      </w:r>
      <w:r w:rsidR="00FB0CF4">
        <w:tab/>
      </w:r>
      <w:r w:rsidR="001E1FEB" w:rsidRPr="001E1FEB">
        <w:t xml:space="preserve">The </w:t>
      </w:r>
      <w:r w:rsidR="001E1FEB">
        <w:t>A</w:t>
      </w:r>
      <w:r w:rsidR="001E1FEB" w:rsidRPr="001E1FEB">
        <w:t xml:space="preserve">greement describes the rules and procedures to which a student will have their registration, supervision and award of a degree </w:t>
      </w:r>
      <w:r w:rsidR="009E521A">
        <w:t>by</w:t>
      </w:r>
      <w:r w:rsidR="001E1FEB" w:rsidRPr="001E1FEB">
        <w:t xml:space="preserve"> </w:t>
      </w:r>
      <w:r w:rsidR="001E1FEB">
        <w:t>the University</w:t>
      </w:r>
      <w:r w:rsidR="001E1FEB" w:rsidRPr="001E1FEB">
        <w:t xml:space="preserve"> </w:t>
      </w:r>
      <w:r w:rsidR="00E05C35">
        <w:t xml:space="preserve">of Galway </w:t>
      </w:r>
      <w:r w:rsidR="009E521A">
        <w:t>in partnership</w:t>
      </w:r>
      <w:r w:rsidR="001E1FEB" w:rsidRPr="001E1FEB">
        <w:t xml:space="preserve"> another higher education institution (HEI). </w:t>
      </w:r>
      <w:r w:rsidR="009E521A">
        <w:t>T</w:t>
      </w:r>
      <w:r w:rsidR="001E1FEB" w:rsidRPr="001E1FEB">
        <w:t xml:space="preserve">he partnership may extend to include </w:t>
      </w:r>
      <w:r w:rsidR="001E1FEB">
        <w:t>an additional</w:t>
      </w:r>
      <w:r w:rsidR="001E1FEB" w:rsidRPr="001E1FEB">
        <w:t xml:space="preserve"> party such as industry partner, government agency or non-government organisation.</w:t>
      </w:r>
      <w:r w:rsidR="00AC7A5B">
        <w:t xml:space="preserve"> </w:t>
      </w:r>
    </w:p>
    <w:p w14:paraId="17057925" w14:textId="3CCCF0C9" w:rsidR="00E05C35" w:rsidRDefault="5E1DCFCF" w:rsidP="002639E1">
      <w:pPr>
        <w:jc w:val="both"/>
      </w:pPr>
      <w:r>
        <w:t>2</w:t>
      </w:r>
      <w:r w:rsidR="1D728BFD">
        <w:t>.4.</w:t>
      </w:r>
      <w:r w:rsidR="00D205BC">
        <w:tab/>
      </w:r>
      <w:r w:rsidR="1D728BFD">
        <w:t>The University of Galway</w:t>
      </w:r>
      <w:r w:rsidR="7708888C">
        <w:t xml:space="preserve"> will enter into an inter-institutional agreement if there is legitimate strategic benefit to the University </w:t>
      </w:r>
      <w:r w:rsidR="12859E9F">
        <w:t>e.g.,</w:t>
      </w:r>
      <w:r w:rsidR="7708888C">
        <w:t xml:space="preserve"> to underpin an existing collaboration, facilitate a future collaboration or there is external funding associated with putting the agreement in place.</w:t>
      </w:r>
    </w:p>
    <w:p w14:paraId="48053D35" w14:textId="77777777" w:rsidR="00AC7A5B" w:rsidRDefault="00D205BC" w:rsidP="002639E1">
      <w:pPr>
        <w:tabs>
          <w:tab w:val="left" w:pos="0"/>
        </w:tabs>
        <w:jc w:val="both"/>
      </w:pPr>
      <w:r>
        <w:t>2</w:t>
      </w:r>
      <w:r w:rsidR="00FB0CF4">
        <w:t>.5.</w:t>
      </w:r>
      <w:r w:rsidR="00FB0CF4">
        <w:tab/>
      </w:r>
      <w:r w:rsidR="00AC7A5B">
        <w:t xml:space="preserve">This policy </w:t>
      </w:r>
      <w:r w:rsidR="00AC7A5B" w:rsidRPr="009E521A">
        <w:t xml:space="preserve">does not </w:t>
      </w:r>
      <w:r w:rsidR="00FB0CF4">
        <w:t xml:space="preserve">apply to </w:t>
      </w:r>
      <w:r w:rsidR="00AC7A5B" w:rsidRPr="009E521A">
        <w:t xml:space="preserve">students </w:t>
      </w:r>
      <w:r w:rsidR="00FB0CF4">
        <w:t>undertaking</w:t>
      </w:r>
      <w:r w:rsidR="00AC7A5B" w:rsidRPr="009E521A">
        <w:t xml:space="preserve"> short term research exchange/visits or joint supervision</w:t>
      </w:r>
      <w:r w:rsidR="00FB0CF4">
        <w:t xml:space="preserve"> where the student remains registered at the University of Galway </w:t>
      </w:r>
      <w:r w:rsidR="00FB0CF4">
        <w:rPr>
          <w:b/>
        </w:rPr>
        <w:t xml:space="preserve">or </w:t>
      </w:r>
      <w:r w:rsidR="00FB0CF4">
        <w:t>their home HEI where their degree will be awarded</w:t>
      </w:r>
      <w:r w:rsidR="00AC7A5B" w:rsidRPr="009E521A">
        <w:t>.</w:t>
      </w:r>
      <w:r w:rsidR="00FB0CF4">
        <w:t xml:space="preserve"> </w:t>
      </w:r>
      <w:r w:rsidR="009E521A" w:rsidRPr="009E521A">
        <w:t xml:space="preserve">Current regulations allow for an external supervisor to act as co-supervisor for a student registered at </w:t>
      </w:r>
      <w:r w:rsidR="00AC7A5B">
        <w:t>the University</w:t>
      </w:r>
      <w:r w:rsidR="00E05C35">
        <w:t xml:space="preserve"> of Galway</w:t>
      </w:r>
      <w:r w:rsidR="009E521A" w:rsidRPr="009E521A">
        <w:t xml:space="preserve">. The award of the PhD in this case is made solely through </w:t>
      </w:r>
      <w:r w:rsidR="00AC7A5B">
        <w:t>the University</w:t>
      </w:r>
      <w:r w:rsidR="009E521A" w:rsidRPr="009E521A">
        <w:t xml:space="preserve"> </w:t>
      </w:r>
      <w:r w:rsidR="00E05C35">
        <w:t>of Galway</w:t>
      </w:r>
      <w:r>
        <w:t>:</w:t>
      </w:r>
      <w:r w:rsidR="009E521A" w:rsidRPr="009E521A">
        <w:t xml:space="preserve"> the </w:t>
      </w:r>
      <w:r w:rsidR="007E55CC">
        <w:t>HEI</w:t>
      </w:r>
      <w:r w:rsidR="00E05C35">
        <w:t>/body</w:t>
      </w:r>
      <w:r w:rsidR="009E521A" w:rsidRPr="009E521A">
        <w:t xml:space="preserve"> where the external supervisor is based does not receive any student fees. Joint supervision is also practiced where the partner </w:t>
      </w:r>
      <w:r w:rsidR="007E55CC">
        <w:t>HEI</w:t>
      </w:r>
      <w:r w:rsidR="00E05C35">
        <w:t>/body</w:t>
      </w:r>
      <w:r w:rsidR="009E521A" w:rsidRPr="009E521A">
        <w:t xml:space="preserve"> does not have degree awarding powers. </w:t>
      </w:r>
    </w:p>
    <w:p w14:paraId="70CAB48E" w14:textId="77777777" w:rsidR="004E0226" w:rsidRDefault="004E0226">
      <w:r>
        <w:br w:type="page"/>
      </w:r>
    </w:p>
    <w:p w14:paraId="0C0A0003" w14:textId="5E0494BB" w:rsidR="00AC7A5B" w:rsidRPr="004E0226" w:rsidRDefault="00D205BC" w:rsidP="002639E1">
      <w:pPr>
        <w:tabs>
          <w:tab w:val="left" w:pos="0"/>
        </w:tabs>
        <w:jc w:val="both"/>
        <w:rPr>
          <w:b/>
          <w:bCs/>
        </w:rPr>
      </w:pPr>
      <w:r w:rsidRPr="004E0226">
        <w:rPr>
          <w:b/>
          <w:bCs/>
        </w:rPr>
        <w:lastRenderedPageBreak/>
        <w:t>3</w:t>
      </w:r>
      <w:r w:rsidR="00FB0CF4" w:rsidRPr="004E0226">
        <w:rPr>
          <w:b/>
          <w:bCs/>
        </w:rPr>
        <w:t>. Principles</w:t>
      </w:r>
    </w:p>
    <w:p w14:paraId="76AF19D3" w14:textId="77777777" w:rsidR="00FB0CF4" w:rsidRDefault="00D205BC" w:rsidP="002639E1">
      <w:pPr>
        <w:tabs>
          <w:tab w:val="left" w:pos="0"/>
        </w:tabs>
        <w:jc w:val="both"/>
      </w:pPr>
      <w:r>
        <w:t>3</w:t>
      </w:r>
      <w:r w:rsidR="00FB0CF4">
        <w:t>.1.</w:t>
      </w:r>
      <w:r w:rsidR="00FB0CF4">
        <w:tab/>
        <w:t xml:space="preserve">An Inter-Institutional Co-Supervisory Agreement may only be drafted for </w:t>
      </w:r>
      <w:r>
        <w:t>an</w:t>
      </w:r>
      <w:r w:rsidR="00FB0CF4">
        <w:t xml:space="preserve"> individual PhD student.</w:t>
      </w:r>
    </w:p>
    <w:p w14:paraId="367EB055" w14:textId="77777777" w:rsidR="00FB0CF4" w:rsidRDefault="00D205BC" w:rsidP="002639E1">
      <w:pPr>
        <w:tabs>
          <w:tab w:val="left" w:pos="0"/>
        </w:tabs>
        <w:jc w:val="both"/>
      </w:pPr>
      <w:r>
        <w:t>3</w:t>
      </w:r>
      <w:r w:rsidR="00FB0CF4">
        <w:t>.2.</w:t>
      </w:r>
      <w:r w:rsidR="00FB0CF4">
        <w:tab/>
        <w:t xml:space="preserve">A lead </w:t>
      </w:r>
      <w:r w:rsidR="008039D5">
        <w:t>HEI</w:t>
      </w:r>
      <w:r w:rsidR="00FB0CF4">
        <w:t xml:space="preserve"> must be identified (and named as such, in the Agreement). The Primary supervisor will be from the lead </w:t>
      </w:r>
      <w:r w:rsidR="007E55CC">
        <w:t>HEI</w:t>
      </w:r>
      <w:r w:rsidR="00FB0CF4">
        <w:t xml:space="preserve">. The lead </w:t>
      </w:r>
      <w:r w:rsidR="007E55CC">
        <w:t>HEI</w:t>
      </w:r>
      <w:r w:rsidR="00FB0CF4">
        <w:t xml:space="preserve"> will normally manage the administration of the progression, examination and conferring of the student.</w:t>
      </w:r>
    </w:p>
    <w:p w14:paraId="353F904F" w14:textId="77777777" w:rsidR="00FB0CF4" w:rsidRDefault="00D205BC" w:rsidP="002639E1">
      <w:pPr>
        <w:tabs>
          <w:tab w:val="left" w:pos="0"/>
        </w:tabs>
        <w:jc w:val="both"/>
      </w:pPr>
      <w:r>
        <w:t>3</w:t>
      </w:r>
      <w:r w:rsidR="00FB0CF4">
        <w:t xml:space="preserve">.3. </w:t>
      </w:r>
      <w:r w:rsidR="00FB0CF4">
        <w:tab/>
        <w:t>Students must satisfy the requirements of the University of Galway</w:t>
      </w:r>
      <w:r w:rsidR="005A7AF2">
        <w:t xml:space="preserve"> Guidelines for Research Degree Programmes (QA245)</w:t>
      </w:r>
      <w:r w:rsidR="00FB0CF4">
        <w:t xml:space="preserve"> and the partner </w:t>
      </w:r>
      <w:r w:rsidR="005A7AF2">
        <w:t>HEI</w:t>
      </w:r>
      <w:r w:rsidR="00FB0CF4">
        <w:t xml:space="preserve"> with regar</w:t>
      </w:r>
      <w:r w:rsidR="005A7AF2">
        <w:t>d to registration, progression</w:t>
      </w:r>
      <w:r w:rsidR="00FB0CF4">
        <w:t>, thesis submission and examination and this is articulated in the Inter-Institutional Co-Supervisory Agreement.</w:t>
      </w:r>
    </w:p>
    <w:p w14:paraId="629001F6" w14:textId="77777777" w:rsidR="00FB0CF4" w:rsidRDefault="00D205BC" w:rsidP="002639E1">
      <w:pPr>
        <w:tabs>
          <w:tab w:val="left" w:pos="0"/>
        </w:tabs>
        <w:jc w:val="both"/>
      </w:pPr>
      <w:r>
        <w:t>3</w:t>
      </w:r>
      <w:r w:rsidR="00FB0CF4">
        <w:t>.4</w:t>
      </w:r>
      <w:r w:rsidR="005A7AF2">
        <w:t>.</w:t>
      </w:r>
      <w:r w:rsidR="00FB0CF4">
        <w:t xml:space="preserve"> </w:t>
      </w:r>
      <w:r w:rsidR="005A7AF2">
        <w:tab/>
      </w:r>
      <w:r w:rsidR="00FB0CF4">
        <w:t xml:space="preserve">Students are bound by the </w:t>
      </w:r>
      <w:r w:rsidR="005A7AF2">
        <w:t>University of Galway</w:t>
      </w:r>
      <w:r w:rsidR="00FB0CF4">
        <w:t xml:space="preserve"> </w:t>
      </w:r>
      <w:r w:rsidR="005A7AF2">
        <w:t>Student and Research</w:t>
      </w:r>
      <w:r w:rsidR="00FB0CF4">
        <w:t xml:space="preserve"> Policies. In addition, while the student is carrying out research in the partner </w:t>
      </w:r>
      <w:r w:rsidR="005A7AF2">
        <w:t>HEI</w:t>
      </w:r>
      <w:r w:rsidR="00FB0CF4">
        <w:t>, the partner’s regulations will apply.</w:t>
      </w:r>
    </w:p>
    <w:p w14:paraId="49A81D59" w14:textId="77777777" w:rsidR="00FB0CF4" w:rsidRPr="004E0226" w:rsidRDefault="00123B1B" w:rsidP="002639E1">
      <w:pPr>
        <w:tabs>
          <w:tab w:val="left" w:pos="0"/>
        </w:tabs>
        <w:jc w:val="both"/>
        <w:rPr>
          <w:b/>
          <w:bCs/>
        </w:rPr>
      </w:pPr>
      <w:r w:rsidRPr="004E0226">
        <w:rPr>
          <w:b/>
          <w:bCs/>
        </w:rPr>
        <w:t>4</w:t>
      </w:r>
      <w:r w:rsidR="00FB0CF4" w:rsidRPr="004E0226">
        <w:rPr>
          <w:b/>
          <w:bCs/>
        </w:rPr>
        <w:t>. Procedure</w:t>
      </w:r>
    </w:p>
    <w:p w14:paraId="517AB726" w14:textId="77777777" w:rsidR="005A7AF2" w:rsidRDefault="005A7AF2" w:rsidP="002639E1">
      <w:pPr>
        <w:tabs>
          <w:tab w:val="left" w:pos="0"/>
        </w:tabs>
        <w:jc w:val="both"/>
      </w:pPr>
      <w:r>
        <w:t xml:space="preserve">The prospective </w:t>
      </w:r>
      <w:r w:rsidR="00D205BC">
        <w:t>University of Galway</w:t>
      </w:r>
      <w:r>
        <w:t xml:space="preserve"> Pri</w:t>
      </w:r>
      <w:r w:rsidR="00D205BC">
        <w:t>mary</w:t>
      </w:r>
      <w:r>
        <w:t xml:space="preserve"> Supervisor, supervisor from the partner </w:t>
      </w:r>
      <w:r w:rsidR="00D205BC">
        <w:t>HEI</w:t>
      </w:r>
      <w:r>
        <w:t xml:space="preserve"> and </w:t>
      </w:r>
      <w:r w:rsidR="00D205BC">
        <w:t xml:space="preserve">the </w:t>
      </w:r>
      <w:r>
        <w:t xml:space="preserve">PhD student should proceed through the following steps to ensure that all aspects of co-supervision are considered, and the agreement aligns with the academic regulations of both </w:t>
      </w:r>
      <w:r w:rsidR="00D205BC">
        <w:t>HEIs</w:t>
      </w:r>
      <w:r>
        <w:t xml:space="preserve">. The prospective PhD student must meet admission requirements of </w:t>
      </w:r>
      <w:r w:rsidR="00D205BC">
        <w:t>the</w:t>
      </w:r>
      <w:r>
        <w:t xml:space="preserve"> </w:t>
      </w:r>
      <w:r w:rsidR="00D205BC">
        <w:t>University of Galway</w:t>
      </w:r>
      <w:r>
        <w:t xml:space="preserve"> </w:t>
      </w:r>
      <w:r w:rsidRPr="00D205BC">
        <w:rPr>
          <w:b/>
        </w:rPr>
        <w:t>and</w:t>
      </w:r>
      <w:r>
        <w:t xml:space="preserve"> the partner </w:t>
      </w:r>
      <w:r w:rsidR="00D205BC">
        <w:t>HEI</w:t>
      </w:r>
      <w:r>
        <w:t>.</w:t>
      </w:r>
    </w:p>
    <w:p w14:paraId="6BD10225" w14:textId="77777777" w:rsidR="008A5AA6" w:rsidRDefault="008A5AA6" w:rsidP="002639E1">
      <w:pPr>
        <w:tabs>
          <w:tab w:val="left" w:pos="0"/>
        </w:tabs>
        <w:jc w:val="both"/>
      </w:pPr>
      <w:r>
        <w:t>4.1.</w:t>
      </w:r>
      <w:r w:rsidR="00A20D3F">
        <w:t xml:space="preserve"> </w:t>
      </w:r>
      <w:r>
        <w:t>A</w:t>
      </w:r>
      <w:r w:rsidRPr="000C75D9">
        <w:t xml:space="preserve"> </w:t>
      </w:r>
      <w:r>
        <w:t>‘</w:t>
      </w:r>
      <w:r w:rsidRPr="000C75D9">
        <w:t>Pre-Agreement letter for HORIZON Europe DN-JD participants awarding a Joint degree</w:t>
      </w:r>
      <w:r>
        <w:t xml:space="preserve">’ must be completed for inclusion with </w:t>
      </w:r>
      <w:r w:rsidRPr="000C75D9">
        <w:t xml:space="preserve">HORIZON Europe </w:t>
      </w:r>
      <w:r>
        <w:t>Doctoral Network or Joint Doctoral funding subm</w:t>
      </w:r>
      <w:r w:rsidR="00A20D3F">
        <w:t>i</w:t>
      </w:r>
      <w:r>
        <w:t>ssions. See the Template in Appendix 1.</w:t>
      </w:r>
    </w:p>
    <w:p w14:paraId="4C4C415F" w14:textId="77777777" w:rsidR="008A5AA6" w:rsidRDefault="008A5AA6" w:rsidP="002639E1">
      <w:pPr>
        <w:tabs>
          <w:tab w:val="left" w:pos="0"/>
        </w:tabs>
        <w:jc w:val="both"/>
      </w:pPr>
      <w:r>
        <w:t xml:space="preserve">Only when the funding is awarded by the </w:t>
      </w:r>
      <w:r w:rsidRPr="003D2B97">
        <w:t>EU Marie Skłodowska</w:t>
      </w:r>
      <w:r>
        <w:t>-</w:t>
      </w:r>
      <w:r w:rsidRPr="003D2B97">
        <w:t>Curie</w:t>
      </w:r>
      <w:r>
        <w:t xml:space="preserve"> Awards, and the prospective student(s) identified should the supervisor proceed to 4.2.</w:t>
      </w:r>
    </w:p>
    <w:p w14:paraId="2474C423" w14:textId="77777777" w:rsidR="00443863" w:rsidRDefault="00123B1B" w:rsidP="002639E1">
      <w:pPr>
        <w:tabs>
          <w:tab w:val="left" w:pos="0"/>
        </w:tabs>
        <w:jc w:val="both"/>
      </w:pPr>
      <w:r>
        <w:t>4</w:t>
      </w:r>
      <w:r w:rsidR="00D205BC">
        <w:t>.</w:t>
      </w:r>
      <w:r>
        <w:t>2</w:t>
      </w:r>
      <w:r w:rsidR="00D205BC">
        <w:t xml:space="preserve">. </w:t>
      </w:r>
      <w:r w:rsidR="005A7AF2">
        <w:t xml:space="preserve">Prior to the registration of the PhD student to either higher education institution, the </w:t>
      </w:r>
      <w:r w:rsidR="00D205BC">
        <w:t>prospective University of Galway Primary Supervisor</w:t>
      </w:r>
      <w:r w:rsidR="005A7AF2">
        <w:t xml:space="preserve"> submits</w:t>
      </w:r>
      <w:r w:rsidR="000C75D9">
        <w:t xml:space="preserve"> </w:t>
      </w:r>
      <w:r>
        <w:t>a</w:t>
      </w:r>
      <w:r w:rsidR="000C75D9">
        <w:t>n</w:t>
      </w:r>
      <w:r w:rsidR="005A7AF2">
        <w:t xml:space="preserve"> ‘Inter-Institutional Co-Supervision Proposal Form’ to the </w:t>
      </w:r>
      <w:r w:rsidR="00D205BC">
        <w:t>Dean of College, or nominee</w:t>
      </w:r>
      <w:r w:rsidR="00C32360">
        <w:t>, and the Dean of Graduate Studies</w:t>
      </w:r>
      <w:r w:rsidR="000C75D9">
        <w:t xml:space="preserve">. See Template in Appendix </w:t>
      </w:r>
      <w:r>
        <w:t>2</w:t>
      </w:r>
      <w:r w:rsidR="000C75D9">
        <w:t>.</w:t>
      </w:r>
      <w:r w:rsidR="004011EA">
        <w:t xml:space="preserve"> </w:t>
      </w:r>
      <w:r w:rsidR="00C32360">
        <w:t xml:space="preserve">Only when the </w:t>
      </w:r>
      <w:r w:rsidR="005A7AF2">
        <w:t xml:space="preserve">proposal is approved </w:t>
      </w:r>
      <w:r>
        <w:t xml:space="preserve">by both the Dean of College, or nominee and the Dean of Graduate Studies </w:t>
      </w:r>
      <w:r w:rsidR="005A7AF2">
        <w:t>should the supervisor proceed to draft the co-supervisory agreement.</w:t>
      </w:r>
      <w:r w:rsidR="004011EA">
        <w:t xml:space="preserve"> A</w:t>
      </w:r>
      <w:r w:rsidR="00443863">
        <w:t xml:space="preserve">dmission and registration of students holding awards from </w:t>
      </w:r>
      <w:r w:rsidR="00443863" w:rsidRPr="003D2B97">
        <w:t>EU Marie Skłodowska Curie schemes</w:t>
      </w:r>
      <w:r w:rsidR="004011EA">
        <w:t xml:space="preserve"> is permitted</w:t>
      </w:r>
      <w:r w:rsidR="00443863">
        <w:t xml:space="preserve"> prior to drafting the Inter-Institutional Co-Supervisory Agreement (</w:t>
      </w:r>
      <w:r w:rsidR="004011EA">
        <w:t xml:space="preserve">step </w:t>
      </w:r>
      <w:r w:rsidR="00443863">
        <w:t>4.3).</w:t>
      </w:r>
    </w:p>
    <w:p w14:paraId="2E953866" w14:textId="1D3E2843" w:rsidR="005A7AF2" w:rsidRDefault="10288B46" w:rsidP="002639E1">
      <w:pPr>
        <w:jc w:val="both"/>
      </w:pPr>
      <w:r>
        <w:t>4</w:t>
      </w:r>
      <w:r w:rsidR="33564FDD">
        <w:t>.</w:t>
      </w:r>
      <w:r>
        <w:t>3</w:t>
      </w:r>
      <w:r w:rsidR="33564FDD">
        <w:t xml:space="preserve">. </w:t>
      </w:r>
      <w:r w:rsidR="7F7B3432">
        <w:t xml:space="preserve">The </w:t>
      </w:r>
      <w:r w:rsidR="33564FDD">
        <w:t xml:space="preserve">prospective University of Galway Primary Supervisor </w:t>
      </w:r>
      <w:r w:rsidR="7F7B3432">
        <w:t xml:space="preserve">drafts the Inter-Institutional Co-Supervisory Agreement in collaboration with the </w:t>
      </w:r>
      <w:r w:rsidR="33564FDD">
        <w:t>pros</w:t>
      </w:r>
      <w:r w:rsidR="03632765">
        <w:t>pe</w:t>
      </w:r>
      <w:r w:rsidR="33564FDD">
        <w:t>ctive</w:t>
      </w:r>
      <w:r w:rsidR="7F7B3432">
        <w:t xml:space="preserve"> supervisor in the partner </w:t>
      </w:r>
      <w:r w:rsidR="33564FDD">
        <w:t>HEI</w:t>
      </w:r>
      <w:r w:rsidR="7F7B3432">
        <w:t xml:space="preserve"> and the prospective student. The </w:t>
      </w:r>
      <w:r w:rsidR="33564FDD">
        <w:t>University of Galway</w:t>
      </w:r>
      <w:r w:rsidR="7F7B3432">
        <w:t xml:space="preserve"> template</w:t>
      </w:r>
      <w:r w:rsidR="03632765">
        <w:t xml:space="preserve"> (Appendix 3)</w:t>
      </w:r>
      <w:r w:rsidR="7F7B3432">
        <w:t xml:space="preserve"> can be used</w:t>
      </w:r>
      <w:r w:rsidR="33564FDD">
        <w:t>,</w:t>
      </w:r>
      <w:r w:rsidR="7F7B3432">
        <w:t xml:space="preserve"> or the partner </w:t>
      </w:r>
      <w:r w:rsidR="33564FDD">
        <w:t>HEI’s</w:t>
      </w:r>
      <w:r w:rsidR="7F7B3432">
        <w:t xml:space="preserve"> agreement can be used in conjunction with the </w:t>
      </w:r>
      <w:r w:rsidR="33564FDD">
        <w:t>University of Galway</w:t>
      </w:r>
      <w:r w:rsidR="7F7B3432">
        <w:t xml:space="preserve"> checklist</w:t>
      </w:r>
      <w:r w:rsidR="03632765">
        <w:t xml:space="preserve"> (Appendix 4)</w:t>
      </w:r>
      <w:r w:rsidR="33564FDD">
        <w:t>,</w:t>
      </w:r>
      <w:r w:rsidR="7F7B3432">
        <w:t xml:space="preserve"> to ensure compliance with </w:t>
      </w:r>
      <w:r w:rsidR="03632765">
        <w:t>QA245: University Guidelines for Research Degree Programmes</w:t>
      </w:r>
      <w:r w:rsidR="7F7B3432">
        <w:t xml:space="preserve"> and other requirements. The </w:t>
      </w:r>
      <w:r w:rsidR="03632765">
        <w:t>prospective University of Galway Primary Supervisor should contact the Graduate Studies Office at the earliest possible stage to seek advice</w:t>
      </w:r>
      <w:r w:rsidR="7F7B3432">
        <w:t>.</w:t>
      </w:r>
    </w:p>
    <w:p w14:paraId="2DA1780C" w14:textId="77777777" w:rsidR="005A7AF2" w:rsidRDefault="005A7AF2" w:rsidP="002639E1">
      <w:pPr>
        <w:tabs>
          <w:tab w:val="left" w:pos="0"/>
        </w:tabs>
        <w:jc w:val="both"/>
      </w:pPr>
      <w:r>
        <w:t xml:space="preserve">The </w:t>
      </w:r>
      <w:r w:rsidR="00D30C51">
        <w:t xml:space="preserve">University of Galway checklist </w:t>
      </w:r>
      <w:r>
        <w:t>items must be addressed with respect to the management of the graduate research student on the PhD programme</w:t>
      </w:r>
      <w:r w:rsidR="00CD253C">
        <w:t>, providing details on:</w:t>
      </w:r>
    </w:p>
    <w:p w14:paraId="268739C8" w14:textId="77777777" w:rsidR="005A7AF2" w:rsidRDefault="005A7AF2" w:rsidP="002639E1">
      <w:pPr>
        <w:pStyle w:val="ListParagraph"/>
        <w:numPr>
          <w:ilvl w:val="0"/>
          <w:numId w:val="3"/>
        </w:numPr>
        <w:tabs>
          <w:tab w:val="left" w:pos="0"/>
        </w:tabs>
        <w:jc w:val="both"/>
      </w:pPr>
      <w:r>
        <w:t xml:space="preserve">Degree Type: </w:t>
      </w:r>
      <w:r w:rsidR="007C0F67">
        <w:t>the University of Galway</w:t>
      </w:r>
      <w:r>
        <w:t xml:space="preserve"> supports joint degree arrangements and will only consider a dual/double degree where there is a legal impediment to a joint degree arrangement.</w:t>
      </w:r>
    </w:p>
    <w:p w14:paraId="2CC063D5" w14:textId="77777777" w:rsidR="005A7AF2" w:rsidRDefault="005A7AF2" w:rsidP="002639E1">
      <w:pPr>
        <w:pStyle w:val="ListParagraph"/>
        <w:numPr>
          <w:ilvl w:val="0"/>
          <w:numId w:val="3"/>
        </w:numPr>
        <w:tabs>
          <w:tab w:val="left" w:pos="0"/>
        </w:tabs>
        <w:jc w:val="both"/>
      </w:pPr>
      <w:r>
        <w:lastRenderedPageBreak/>
        <w:t xml:space="preserve">Admission: The PhD candidate must meet the entry requirements of both </w:t>
      </w:r>
      <w:r w:rsidR="007C0F67">
        <w:t>HEIs</w:t>
      </w:r>
      <w:r>
        <w:t>. The candidate is to be identified as registering for a joint</w:t>
      </w:r>
      <w:r w:rsidR="00BD2D75">
        <w:t>,</w:t>
      </w:r>
      <w:r>
        <w:t xml:space="preserve"> </w:t>
      </w:r>
      <w:r w:rsidR="00BD2D75">
        <w:t xml:space="preserve">or double </w:t>
      </w:r>
      <w:r>
        <w:t>degree</w:t>
      </w:r>
      <w:r w:rsidR="00BD2D75">
        <w:t xml:space="preserve"> if appropriate,</w:t>
      </w:r>
      <w:r>
        <w:t xml:space="preserve"> award on the </w:t>
      </w:r>
      <w:r w:rsidR="007C0F67">
        <w:t>University of Galway</w:t>
      </w:r>
      <w:r>
        <w:t xml:space="preserve"> Student </w:t>
      </w:r>
      <w:r w:rsidR="007C0F67">
        <w:t>Record</w:t>
      </w:r>
      <w:r>
        <w:t xml:space="preserve"> System.</w:t>
      </w:r>
    </w:p>
    <w:p w14:paraId="6BC2A25E" w14:textId="77777777" w:rsidR="00BD2D75" w:rsidRDefault="005A7AF2" w:rsidP="002639E1">
      <w:pPr>
        <w:pStyle w:val="ListParagraph"/>
        <w:numPr>
          <w:ilvl w:val="0"/>
          <w:numId w:val="3"/>
        </w:numPr>
        <w:tabs>
          <w:tab w:val="left" w:pos="0"/>
        </w:tabs>
        <w:jc w:val="both"/>
      </w:pPr>
      <w:r>
        <w:t xml:space="preserve">Registration: The PhD candidate </w:t>
      </w:r>
      <w:r w:rsidR="00BD2D75">
        <w:t>must</w:t>
      </w:r>
      <w:r>
        <w:t xml:space="preserve"> be registered </w:t>
      </w:r>
      <w:r w:rsidR="007C0F67">
        <w:t>at both the University of Galway</w:t>
      </w:r>
      <w:r>
        <w:t xml:space="preserve"> </w:t>
      </w:r>
      <w:r w:rsidRPr="00CD253C">
        <w:rPr>
          <w:b/>
        </w:rPr>
        <w:t>and</w:t>
      </w:r>
      <w:r>
        <w:t xml:space="preserve"> the partner </w:t>
      </w:r>
      <w:r w:rsidR="007C0F67">
        <w:t>HEI</w:t>
      </w:r>
      <w:r>
        <w:t xml:space="preserve"> for the duration of the programme. Students </w:t>
      </w:r>
      <w:r w:rsidR="00BD2D75">
        <w:t>must</w:t>
      </w:r>
      <w:r>
        <w:t xml:space="preserve"> spend a minimum of six consecutive months fulltime in </w:t>
      </w:r>
      <w:r w:rsidR="007C0F67">
        <w:t>each</w:t>
      </w:r>
      <w:r>
        <w:t xml:space="preserve"> </w:t>
      </w:r>
      <w:r w:rsidR="007C0F67">
        <w:t>HEI</w:t>
      </w:r>
      <w:r>
        <w:t>.</w:t>
      </w:r>
      <w:r w:rsidR="003D2B97">
        <w:t xml:space="preserve"> </w:t>
      </w:r>
    </w:p>
    <w:p w14:paraId="24DBCEA3" w14:textId="1DA2767A" w:rsidR="005A7AF2" w:rsidRDefault="003D2B97" w:rsidP="002639E1">
      <w:pPr>
        <w:pStyle w:val="ListParagraph"/>
        <w:numPr>
          <w:ilvl w:val="0"/>
          <w:numId w:val="3"/>
        </w:numPr>
        <w:tabs>
          <w:tab w:val="left" w:pos="0"/>
        </w:tabs>
        <w:jc w:val="both"/>
      </w:pPr>
      <w:r>
        <w:t>Fees</w:t>
      </w:r>
      <w:r w:rsidR="00BD2D75">
        <w:t>: Fee</w:t>
      </w:r>
      <w:r w:rsidR="00123B1B">
        <w:t>s</w:t>
      </w:r>
      <w:r>
        <w:t xml:space="preserve"> are paid at both institutions, unless a fee waiver is agreed. The University of Galway, through QA203 PhD Fee Waiver policy and process, provides a full fee and student levy waiver for the duration of 4 years to fulltime PhD students holding awards from </w:t>
      </w:r>
      <w:r w:rsidRPr="003D2B97">
        <w:t>EU Marie Skłodowska Curie schemes</w:t>
      </w:r>
      <w:r>
        <w:t>.</w:t>
      </w:r>
      <w:r w:rsidR="00CD253C">
        <w:t xml:space="preserve"> Fee waivers for PhD students other than students holding awards from </w:t>
      </w:r>
      <w:r w:rsidR="00CD253C" w:rsidRPr="003D2B97">
        <w:t>EU Marie Skłodowska Curie schemes</w:t>
      </w:r>
      <w:r w:rsidR="00CD253C">
        <w:t xml:space="preserve"> require approval of the Dean of College, or nominee, and must be </w:t>
      </w:r>
      <w:r w:rsidR="00123B1B">
        <w:t>a</w:t>
      </w:r>
      <w:r w:rsidR="004E68CC">
        <w:t>gre</w:t>
      </w:r>
      <w:r w:rsidR="00123B1B">
        <w:t>ed</w:t>
      </w:r>
      <w:r w:rsidR="00CD253C">
        <w:t xml:space="preserve"> </w:t>
      </w:r>
      <w:r w:rsidR="004E68CC">
        <w:t xml:space="preserve">to </w:t>
      </w:r>
      <w:r w:rsidR="00CD253C">
        <w:t xml:space="preserve">in </w:t>
      </w:r>
      <w:r w:rsidR="00123B1B">
        <w:t>step 4</w:t>
      </w:r>
      <w:r w:rsidR="00CD253C">
        <w:t>.</w:t>
      </w:r>
      <w:r w:rsidR="004E68CC">
        <w:t>2</w:t>
      </w:r>
      <w:r w:rsidR="00123B1B">
        <w:t xml:space="preserve"> prior to drafting the Inter-Institutional Co-Supervisory Agreement</w:t>
      </w:r>
      <w:r w:rsidR="00CD253C">
        <w:t xml:space="preserve">. </w:t>
      </w:r>
    </w:p>
    <w:p w14:paraId="1F92F8A4" w14:textId="00B06B84" w:rsidR="005A7AF2" w:rsidRDefault="005A7AF2" w:rsidP="002639E1">
      <w:pPr>
        <w:pStyle w:val="ListParagraph"/>
        <w:numPr>
          <w:ilvl w:val="0"/>
          <w:numId w:val="3"/>
        </w:numPr>
        <w:tabs>
          <w:tab w:val="left" w:pos="0"/>
        </w:tabs>
        <w:jc w:val="both"/>
      </w:pPr>
      <w:r>
        <w:t xml:space="preserve">Supervision: There must be a minimum of one named supervisor in each </w:t>
      </w:r>
      <w:r w:rsidR="00BD2D75">
        <w:t>HEI</w:t>
      </w:r>
      <w:r>
        <w:t xml:space="preserve">. </w:t>
      </w:r>
      <w:r w:rsidR="00F0306A">
        <w:t>A</w:t>
      </w:r>
      <w:r>
        <w:t xml:space="preserve"> supervisor in the </w:t>
      </w:r>
      <w:r w:rsidR="00F0306A">
        <w:t>University of Galway</w:t>
      </w:r>
      <w:r>
        <w:t xml:space="preserve"> will be the </w:t>
      </w:r>
      <w:r w:rsidR="00F0306A">
        <w:t xml:space="preserve">designated </w:t>
      </w:r>
      <w:r w:rsidR="00BD2D75">
        <w:t>Primary</w:t>
      </w:r>
      <w:r>
        <w:t xml:space="preserve"> Supervisor with</w:t>
      </w:r>
      <w:r w:rsidR="00F0306A">
        <w:t>in the University of Galway</w:t>
      </w:r>
      <w:r>
        <w:t xml:space="preserve"> </w:t>
      </w:r>
      <w:r w:rsidR="00F0306A">
        <w:t xml:space="preserve">with </w:t>
      </w:r>
      <w:r>
        <w:t>primary responsibility for the academic supervision of the research degree student</w:t>
      </w:r>
      <w:r w:rsidR="00F0306A">
        <w:t xml:space="preserve"> in the University of Galway</w:t>
      </w:r>
      <w:r>
        <w:t xml:space="preserve">. The supervisor in the partner </w:t>
      </w:r>
      <w:r w:rsidR="00BD2D75">
        <w:t>HEI</w:t>
      </w:r>
      <w:r>
        <w:t xml:space="preserve"> will </w:t>
      </w:r>
      <w:r w:rsidR="000E7282">
        <w:t>be designated</w:t>
      </w:r>
      <w:r>
        <w:t xml:space="preserve"> as </w:t>
      </w:r>
      <w:r w:rsidR="000E7282">
        <w:t xml:space="preserve">a </w:t>
      </w:r>
      <w:r w:rsidR="00336DF2">
        <w:t>c</w:t>
      </w:r>
      <w:r>
        <w:t>o-supervisor</w:t>
      </w:r>
      <w:r w:rsidR="000E7282">
        <w:t xml:space="preserve"> within the University of Galway </w:t>
      </w:r>
      <w:r w:rsidR="00B677F5">
        <w:t>system(s)</w:t>
      </w:r>
      <w:r>
        <w:t>.</w:t>
      </w:r>
    </w:p>
    <w:p w14:paraId="6459729C" w14:textId="77777777" w:rsidR="005A7AF2" w:rsidRDefault="00BD2D75" w:rsidP="002639E1">
      <w:pPr>
        <w:pStyle w:val="ListParagraph"/>
        <w:numPr>
          <w:ilvl w:val="0"/>
          <w:numId w:val="3"/>
        </w:numPr>
        <w:tabs>
          <w:tab w:val="left" w:pos="0"/>
        </w:tabs>
        <w:jc w:val="both"/>
      </w:pPr>
      <w:r>
        <w:t>Structured PhD requirements:</w:t>
      </w:r>
      <w:r w:rsidR="005A7AF2">
        <w:t xml:space="preserve"> PhD candidates must complete a minimum of 30 </w:t>
      </w:r>
      <w:r>
        <w:t>ECTS</w:t>
      </w:r>
      <w:r w:rsidR="005A7AF2">
        <w:t xml:space="preserve"> of </w:t>
      </w:r>
      <w:r>
        <w:t>f</w:t>
      </w:r>
      <w:r w:rsidRPr="00BD2D75">
        <w:t>ormal accredited structured training to support the student’s research</w:t>
      </w:r>
      <w:r w:rsidR="005A7AF2">
        <w:t>.</w:t>
      </w:r>
    </w:p>
    <w:p w14:paraId="568EAC01" w14:textId="77777777" w:rsidR="005A7AF2" w:rsidRDefault="00BD2D75" w:rsidP="002639E1">
      <w:pPr>
        <w:pStyle w:val="ListParagraph"/>
        <w:numPr>
          <w:ilvl w:val="0"/>
          <w:numId w:val="3"/>
        </w:numPr>
        <w:tabs>
          <w:tab w:val="left" w:pos="0"/>
        </w:tabs>
        <w:jc w:val="both"/>
      </w:pPr>
      <w:r>
        <w:t>Graduate Research Committee:</w:t>
      </w:r>
      <w:r w:rsidR="005A7AF2">
        <w:t xml:space="preserve"> A </w:t>
      </w:r>
      <w:r>
        <w:t xml:space="preserve">Graduate Research Committee </w:t>
      </w:r>
      <w:r w:rsidR="005A7AF2">
        <w:t xml:space="preserve">must be put in place for every student, normally </w:t>
      </w:r>
      <w:r>
        <w:t>on student</w:t>
      </w:r>
      <w:r w:rsidR="005A7AF2">
        <w:t xml:space="preserve"> registration. </w:t>
      </w:r>
      <w:r>
        <w:t>The committee consists of three members of academic staff, which may include a member from another university. A supervisor may not be a member of the student’s Graduate Research Committee.</w:t>
      </w:r>
    </w:p>
    <w:p w14:paraId="3A697A54" w14:textId="77777777" w:rsidR="005A7AF2" w:rsidRDefault="005A7AF2" w:rsidP="002639E1">
      <w:pPr>
        <w:pStyle w:val="ListParagraph"/>
        <w:numPr>
          <w:ilvl w:val="0"/>
          <w:numId w:val="3"/>
        </w:numPr>
        <w:tabs>
          <w:tab w:val="left" w:pos="0"/>
        </w:tabs>
        <w:jc w:val="both"/>
      </w:pPr>
      <w:r>
        <w:t xml:space="preserve">Progression: </w:t>
      </w:r>
      <w:r w:rsidR="00BD2D75">
        <w:t xml:space="preserve">PhD candidates and primary supervisors must submit </w:t>
      </w:r>
      <w:r w:rsidR="00BD2D75" w:rsidRPr="00BD2D75">
        <w:t>a</w:t>
      </w:r>
      <w:r w:rsidR="008039D5">
        <w:t>n annual</w:t>
      </w:r>
      <w:r w:rsidR="00BD2D75" w:rsidRPr="00BD2D75">
        <w:t xml:space="preserve"> </w:t>
      </w:r>
      <w:r w:rsidR="008039D5">
        <w:t xml:space="preserve">progress </w:t>
      </w:r>
      <w:r w:rsidR="00BD2D75" w:rsidRPr="00BD2D75">
        <w:t>report to the GRC</w:t>
      </w:r>
      <w:r w:rsidR="008039D5">
        <w:t>.</w:t>
      </w:r>
      <w:r w:rsidR="00BD2D75" w:rsidRPr="00BD2D75">
        <w:t xml:space="preserve"> </w:t>
      </w:r>
      <w:r w:rsidR="008039D5">
        <w:t>PhD candidates must have</w:t>
      </w:r>
      <w:r w:rsidR="00BD2D75">
        <w:t xml:space="preserve"> a meeting, normally in person, of at least 15 minutes with their GRC to discuss reports submitted</w:t>
      </w:r>
      <w:r w:rsidR="008039D5">
        <w:t xml:space="preserve">, </w:t>
      </w:r>
      <w:r w:rsidR="00BD2D75">
        <w:t>and any other inputs</w:t>
      </w:r>
      <w:r w:rsidR="008039D5">
        <w:t>,</w:t>
      </w:r>
      <w:r w:rsidR="00BD2D75">
        <w:t xml:space="preserve"> before</w:t>
      </w:r>
      <w:r w:rsidR="008039D5">
        <w:t xml:space="preserve"> a recommendation is reached on </w:t>
      </w:r>
      <w:r w:rsidR="00BD2D75">
        <w:t>progression</w:t>
      </w:r>
      <w:r w:rsidR="008039D5">
        <w:t>. The Examination Board of each College will meet at the end of each academic year and will consider the recommendations of relevant Graduate Research Committees. Progression will be based upon the recommendation of the GRC to the Examination Board.</w:t>
      </w:r>
    </w:p>
    <w:p w14:paraId="7B86CBCB" w14:textId="612FBB9E" w:rsidR="005A7AF2" w:rsidRDefault="005A7AF2" w:rsidP="002639E1">
      <w:pPr>
        <w:pStyle w:val="ListParagraph"/>
        <w:numPr>
          <w:ilvl w:val="0"/>
          <w:numId w:val="3"/>
        </w:numPr>
        <w:tabs>
          <w:tab w:val="left" w:pos="0"/>
        </w:tabs>
        <w:jc w:val="both"/>
      </w:pPr>
      <w:r>
        <w:t xml:space="preserve">Data Protection: Student data will need to be transferred between collaborating institutions. The student must specifically consent to the sharing of their personal details including assessment results unless there is an alternative lawful basis to justify the processing of the student’s personal data. The collaborating institutions will </w:t>
      </w:r>
      <w:r w:rsidR="003B4C20">
        <w:t xml:space="preserve">where required by the General Data Protection Regulation 2016 </w:t>
      </w:r>
      <w:r>
        <w:t>enter into a data sharing agreement in respect of any personal data of a student to be shared between them.</w:t>
      </w:r>
    </w:p>
    <w:p w14:paraId="7D451E6F" w14:textId="38A54DA4" w:rsidR="008039D5" w:rsidRDefault="005A7AF2" w:rsidP="002639E1">
      <w:pPr>
        <w:pStyle w:val="ListParagraph"/>
        <w:numPr>
          <w:ilvl w:val="0"/>
          <w:numId w:val="3"/>
        </w:numPr>
        <w:tabs>
          <w:tab w:val="left" w:pos="0"/>
        </w:tabs>
        <w:jc w:val="both"/>
      </w:pPr>
      <w:r>
        <w:t xml:space="preserve">Insurance: </w:t>
      </w:r>
      <w:r w:rsidR="008039D5">
        <w:t>University of Galway</w:t>
      </w:r>
      <w:r>
        <w:t xml:space="preserve"> and partner </w:t>
      </w:r>
      <w:r w:rsidR="008039D5">
        <w:t>HEIs</w:t>
      </w:r>
      <w:r>
        <w:t xml:space="preserve"> will maintain policies of insurance covering any negligent acts, errors or omissions in connection with their performance of the agreement and the hosting of a student.</w:t>
      </w:r>
      <w:r w:rsidR="001634EE">
        <w:t xml:space="preserve"> The </w:t>
      </w:r>
      <w:r>
        <w:t>U</w:t>
      </w:r>
      <w:r w:rsidR="008039D5">
        <w:t>niversity of Galway</w:t>
      </w:r>
      <w:r>
        <w:t xml:space="preserve"> does NOT provide health insurance</w:t>
      </w:r>
      <w:r w:rsidR="00E04F4C">
        <w:t xml:space="preserve"> or travel insurance</w:t>
      </w:r>
      <w:r w:rsidR="00467FD7">
        <w:t xml:space="preserve"> </w:t>
      </w:r>
      <w:r w:rsidR="007966E1">
        <w:t>(unless otherwise agreed)</w:t>
      </w:r>
      <w:r w:rsidR="008039D5">
        <w:t>.</w:t>
      </w:r>
      <w:r>
        <w:t xml:space="preserve"> EU students studying in Ireland or </w:t>
      </w:r>
      <w:r w:rsidRPr="00CD253C">
        <w:rPr>
          <w:i/>
        </w:rPr>
        <w:t>vice versa</w:t>
      </w:r>
      <w:r>
        <w:t xml:space="preserve"> should obtain a European Health Insurance Card which will provide them with access to the public health system of the EU country within which they are not normally resident. In addition, students should also consider taking out travel and personal accident insurance in their home country in respect of their time in another country. Non-EU students must obtain private health insurance either in their home country or in Ireland. </w:t>
      </w:r>
    </w:p>
    <w:p w14:paraId="5FAD738C" w14:textId="27B01828" w:rsidR="005A7AF2" w:rsidRDefault="008039D5" w:rsidP="002639E1">
      <w:pPr>
        <w:pStyle w:val="ListParagraph"/>
        <w:numPr>
          <w:ilvl w:val="0"/>
          <w:numId w:val="3"/>
        </w:numPr>
        <w:jc w:val="both"/>
      </w:pPr>
      <w:r>
        <w:lastRenderedPageBreak/>
        <w:t>Code of Conduct</w:t>
      </w:r>
      <w:r w:rsidR="005A7AF2">
        <w:t xml:space="preserve">: All </w:t>
      </w:r>
      <w:r>
        <w:t>University of Galway</w:t>
      </w:r>
      <w:r w:rsidR="005A7AF2">
        <w:t xml:space="preserve"> students </w:t>
      </w:r>
      <w:r w:rsidR="00467FD7">
        <w:t xml:space="preserve">as registered students </w:t>
      </w:r>
      <w:r w:rsidR="005A7AF2">
        <w:t>are</w:t>
      </w:r>
      <w:r>
        <w:t xml:space="preserve"> bound by </w:t>
      </w:r>
      <w:r w:rsidR="52778BBE">
        <w:t xml:space="preserve">all of </w:t>
      </w:r>
      <w:r>
        <w:t>the University of Galway Student and Research Policies, including</w:t>
      </w:r>
      <w:r w:rsidR="0760450D">
        <w:t xml:space="preserve"> but not limited to the</w:t>
      </w:r>
      <w:r>
        <w:t xml:space="preserve"> QA616 Student Code of Conduct. In addition, while the student is carrying out research in the partner HEI, the partner’s regulations will apply.</w:t>
      </w:r>
      <w:r w:rsidR="005A7AF2">
        <w:t xml:space="preserve"> </w:t>
      </w:r>
    </w:p>
    <w:p w14:paraId="1C369901" w14:textId="77005339" w:rsidR="005A7AF2" w:rsidRDefault="005A7AF2" w:rsidP="002639E1">
      <w:pPr>
        <w:pStyle w:val="ListParagraph"/>
        <w:numPr>
          <w:ilvl w:val="0"/>
          <w:numId w:val="3"/>
        </w:numPr>
        <w:tabs>
          <w:tab w:val="left" w:pos="0"/>
        </w:tabs>
        <w:jc w:val="both"/>
      </w:pPr>
      <w:r>
        <w:t>Intellectual Property: The intellectual property rights developed</w:t>
      </w:r>
      <w:r w:rsidR="002639E1">
        <w:t xml:space="preserve"> </w:t>
      </w:r>
      <w:r w:rsidR="00EB5219">
        <w:t>(if any)</w:t>
      </w:r>
      <w:r>
        <w:t xml:space="preserve"> by each institution shall </w:t>
      </w:r>
      <w:r w:rsidR="00EB5219">
        <w:t xml:space="preserve">be governed by the Intellectual Property Policy of each institution. </w:t>
      </w:r>
      <w:r w:rsidR="00EB5219" w:rsidRPr="00EB5219">
        <w:t xml:space="preserve"> </w:t>
      </w:r>
    </w:p>
    <w:p w14:paraId="7598785A" w14:textId="77777777" w:rsidR="005A7AF2" w:rsidRDefault="005A7AF2" w:rsidP="002639E1">
      <w:pPr>
        <w:pStyle w:val="ListParagraph"/>
        <w:numPr>
          <w:ilvl w:val="0"/>
          <w:numId w:val="3"/>
        </w:numPr>
        <w:tabs>
          <w:tab w:val="left" w:pos="0"/>
        </w:tabs>
        <w:jc w:val="both"/>
      </w:pPr>
      <w:r>
        <w:t>Health and Safety: Each party is responsible for ensuring that the student is provided with a safe place of study / research during their time with said party. All necessary safety information, training, equipment, induction and oversight will be provided by the party hosting the student at that time.</w:t>
      </w:r>
    </w:p>
    <w:p w14:paraId="754E0F5A" w14:textId="6EBADD54" w:rsidR="005A7AF2" w:rsidRDefault="005A7AF2" w:rsidP="002639E1">
      <w:pPr>
        <w:pStyle w:val="ListParagraph"/>
        <w:numPr>
          <w:ilvl w:val="0"/>
          <w:numId w:val="3"/>
        </w:numPr>
        <w:tabs>
          <w:tab w:val="left" w:pos="0"/>
        </w:tabs>
        <w:jc w:val="both"/>
      </w:pPr>
      <w:r>
        <w:t xml:space="preserve">Appeals: A candidate may appeal an assessment decision conducted by </w:t>
      </w:r>
      <w:r w:rsidR="008039D5">
        <w:t>University of Galway</w:t>
      </w:r>
      <w:r>
        <w:t xml:space="preserve"> through the </w:t>
      </w:r>
      <w:r w:rsidR="00904615">
        <w:t>University of Galway appeals</w:t>
      </w:r>
      <w:r>
        <w:t xml:space="preserve"> process. If the appeal is to a decision of the partner </w:t>
      </w:r>
      <w:r w:rsidR="008039D5">
        <w:t>HEI</w:t>
      </w:r>
      <w:r>
        <w:t>, then their appeals process applies.</w:t>
      </w:r>
    </w:p>
    <w:p w14:paraId="4EAFD6DF" w14:textId="07ECC484" w:rsidR="005A7AF2" w:rsidRDefault="594A5EAC" w:rsidP="002639E1">
      <w:pPr>
        <w:pStyle w:val="ListParagraph"/>
        <w:numPr>
          <w:ilvl w:val="0"/>
          <w:numId w:val="3"/>
        </w:numPr>
        <w:jc w:val="both"/>
      </w:pPr>
      <w:r>
        <w:t>PhD</w:t>
      </w:r>
      <w:r w:rsidR="7F7B3432">
        <w:t xml:space="preserve"> Examination: One </w:t>
      </w:r>
      <w:r>
        <w:t>HEI</w:t>
      </w:r>
      <w:r w:rsidR="7F7B3432">
        <w:t xml:space="preserve"> (normally the lead </w:t>
      </w:r>
      <w:r>
        <w:t>HEI</w:t>
      </w:r>
      <w:r w:rsidR="7F7B3432">
        <w:t xml:space="preserve">) </w:t>
      </w:r>
      <w:r w:rsidR="5B3AA9AA">
        <w:t>is</w:t>
      </w:r>
      <w:r w:rsidR="7F7B3432">
        <w:t xml:space="preserve"> responsible for organising </w:t>
      </w:r>
      <w:r w:rsidR="5B3AA9AA">
        <w:t xml:space="preserve">and hosting </w:t>
      </w:r>
      <w:r w:rsidR="7F7B3432">
        <w:t xml:space="preserve">the </w:t>
      </w:r>
      <w:r w:rsidR="5B3AA9AA">
        <w:t>PhD examination process</w:t>
      </w:r>
      <w:r w:rsidR="7F7B3432">
        <w:t xml:space="preserve">. </w:t>
      </w:r>
      <w:r w:rsidR="38271CAE">
        <w:t>The University of Galway PhD Examination Process is described in QA245: University Guidelines for Research Degree Programmes Section 6. The Examination Board shall be jointly designated by both</w:t>
      </w:r>
      <w:r w:rsidR="5B3AA9AA">
        <w:t xml:space="preserve"> </w:t>
      </w:r>
      <w:r w:rsidR="5C81FF6E">
        <w:t>HEIs,</w:t>
      </w:r>
      <w:r w:rsidR="38271CAE">
        <w:t xml:space="preserve"> and the </w:t>
      </w:r>
      <w:r w:rsidR="5B3AA9AA">
        <w:t xml:space="preserve">composition and designation </w:t>
      </w:r>
      <w:r w:rsidR="008039D5">
        <w:t>shall follow</w:t>
      </w:r>
      <w:r w:rsidR="5B3AA9AA">
        <w:t xml:space="preserve"> </w:t>
      </w:r>
      <w:r w:rsidR="008039D5">
        <w:t>the rules</w:t>
      </w:r>
      <w:r w:rsidR="5B3AA9AA">
        <w:t xml:space="preserve"> of the </w:t>
      </w:r>
      <w:r w:rsidR="38271CAE">
        <w:t xml:space="preserve">HEI responsible for organising and hosting the PhD examination </w:t>
      </w:r>
      <w:r w:rsidR="008039D5">
        <w:t>process, taking</w:t>
      </w:r>
      <w:r w:rsidR="5B3AA9AA">
        <w:t xml:space="preserve"> </w:t>
      </w:r>
      <w:r w:rsidR="008039D5">
        <w:t>into account</w:t>
      </w:r>
      <w:r w:rsidR="04393C76">
        <w:t xml:space="preserve">, </w:t>
      </w:r>
      <w:r w:rsidR="54BDDECA">
        <w:t>as far</w:t>
      </w:r>
      <w:r w:rsidR="5B3AA9AA">
        <w:t xml:space="preserve"> </w:t>
      </w:r>
      <w:r w:rsidR="21CF520B">
        <w:t xml:space="preserve">as </w:t>
      </w:r>
      <w:r w:rsidR="44027DA6">
        <w:t xml:space="preserve">possible, </w:t>
      </w:r>
      <w:r w:rsidR="0ADA2654">
        <w:t>the provisions</w:t>
      </w:r>
      <w:r w:rsidR="5B3AA9AA">
        <w:t xml:space="preserve"> of the </w:t>
      </w:r>
      <w:r w:rsidR="38271CAE">
        <w:t xml:space="preserve">University of Galway. </w:t>
      </w:r>
      <w:r w:rsidR="7F7B3432">
        <w:t xml:space="preserve">The recommendation of the Examination </w:t>
      </w:r>
      <w:r w:rsidR="38271CAE">
        <w:t>Board</w:t>
      </w:r>
      <w:r w:rsidR="7F7B3432">
        <w:t xml:space="preserve"> must be written up as a report</w:t>
      </w:r>
      <w:r w:rsidR="5B3AA9AA">
        <w:t xml:space="preserve"> and submitted to each HEI, as stipulated in their procedures. </w:t>
      </w:r>
      <w:r w:rsidR="7F7B3432">
        <w:t xml:space="preserve">The partner </w:t>
      </w:r>
      <w:r w:rsidR="5B3AA9AA">
        <w:t>HEI</w:t>
      </w:r>
      <w:r w:rsidR="7F7B3432">
        <w:t xml:space="preserve"> may have their own specific report template for </w:t>
      </w:r>
      <w:r w:rsidR="1ABABCB2">
        <w:t>completion,</w:t>
      </w:r>
      <w:r w:rsidR="7F7B3432">
        <w:t xml:space="preserve"> or they can accept the </w:t>
      </w:r>
      <w:r w:rsidR="5B3AA9AA">
        <w:t>University of Galway report</w:t>
      </w:r>
      <w:r w:rsidR="7F7B3432">
        <w:t>.</w:t>
      </w:r>
    </w:p>
    <w:p w14:paraId="1CD36EDA" w14:textId="1E1BA82D" w:rsidR="003B7D96" w:rsidRDefault="10288B46" w:rsidP="002639E1">
      <w:pPr>
        <w:jc w:val="both"/>
      </w:pPr>
      <w:r>
        <w:t>4.4</w:t>
      </w:r>
      <w:r w:rsidR="38271CAE">
        <w:t>.</w:t>
      </w:r>
      <w:r w:rsidR="7F7B3432">
        <w:t xml:space="preserve"> The </w:t>
      </w:r>
      <w:r w:rsidR="38271CAE">
        <w:t>prospective University of Galway Primary Supervisor</w:t>
      </w:r>
      <w:r w:rsidR="7F7B3432">
        <w:t xml:space="preserve"> submits </w:t>
      </w:r>
      <w:r>
        <w:t xml:space="preserve">the draft Agreement </w:t>
      </w:r>
      <w:r w:rsidR="7F7B3432">
        <w:t xml:space="preserve">to the </w:t>
      </w:r>
      <w:r w:rsidR="38271CAE">
        <w:t>Dean of Graduate Studies</w:t>
      </w:r>
      <w:r w:rsidR="7F7B3432">
        <w:t xml:space="preserve">. If the </w:t>
      </w:r>
      <w:r w:rsidR="02183F35">
        <w:t xml:space="preserve">Dean of Graduate Studies </w:t>
      </w:r>
      <w:r w:rsidR="7F7B3432">
        <w:t xml:space="preserve">is in agreement with the proposed </w:t>
      </w:r>
      <w:r w:rsidR="32D19C9F">
        <w:t>arrangement,</w:t>
      </w:r>
      <w:r w:rsidR="7F7B3432">
        <w:t xml:space="preserve"> they will make a recommendation to the </w:t>
      </w:r>
      <w:r w:rsidR="02183F35">
        <w:t>Graduate Studies B</w:t>
      </w:r>
      <w:r w:rsidR="7F7B3432">
        <w:t xml:space="preserve">oard. </w:t>
      </w:r>
      <w:r w:rsidR="02183F35">
        <w:t xml:space="preserve">If the Dean of Graduate Studies is not satisfied with </w:t>
      </w:r>
      <w:r w:rsidR="00CB4E7E">
        <w:t xml:space="preserve">the </w:t>
      </w:r>
      <w:r w:rsidR="02183F35">
        <w:t>proposed agreement, then the agreement cannot proceed.</w:t>
      </w:r>
    </w:p>
    <w:p w14:paraId="76506142" w14:textId="4A9763E3" w:rsidR="005A7AF2" w:rsidRDefault="005A7AF2" w:rsidP="002639E1">
      <w:pPr>
        <w:tabs>
          <w:tab w:val="left" w:pos="0"/>
        </w:tabs>
        <w:jc w:val="both"/>
      </w:pPr>
      <w:r>
        <w:t>4</w:t>
      </w:r>
      <w:r w:rsidR="003B7D96">
        <w:t>.5.</w:t>
      </w:r>
      <w:r>
        <w:t xml:space="preserve"> The draft agreement is submitted to the </w:t>
      </w:r>
      <w:r w:rsidR="003B7D96">
        <w:t>Graduate Studies B</w:t>
      </w:r>
      <w:r>
        <w:t xml:space="preserve">oard for their consideration and for verification that the agreement aligns with </w:t>
      </w:r>
      <w:r w:rsidR="003B7D96">
        <w:t>QA245: University Guidelines for Research Degree Programmes and other requirements</w:t>
      </w:r>
      <w:r>
        <w:t xml:space="preserve">. If the </w:t>
      </w:r>
      <w:r w:rsidR="003B7D96">
        <w:t xml:space="preserve">Graduate Studies Board </w:t>
      </w:r>
      <w:r>
        <w:t>recommends the collaboration, the agreement will go to the Dean o</w:t>
      </w:r>
      <w:r w:rsidR="003B7D96">
        <w:t>f Graduate Studies for approval. If the Graduate Studies Board is not satisfied with proposed agreement, then the agreement cannot proceed.</w:t>
      </w:r>
    </w:p>
    <w:p w14:paraId="04B0066F" w14:textId="77777777" w:rsidR="003B7D96" w:rsidRDefault="003B7D96" w:rsidP="002639E1">
      <w:pPr>
        <w:tabs>
          <w:tab w:val="left" w:pos="0"/>
        </w:tabs>
        <w:jc w:val="both"/>
      </w:pPr>
      <w:r>
        <w:t>4.6.</w:t>
      </w:r>
      <w:r w:rsidR="005A7AF2">
        <w:t xml:space="preserve"> </w:t>
      </w:r>
      <w:r>
        <w:t xml:space="preserve">The </w:t>
      </w:r>
      <w:r w:rsidR="005A7AF2">
        <w:t>Dean of Graduate Studies will</w:t>
      </w:r>
      <w:r>
        <w:t xml:space="preserve"> approve and sign the agreement. </w:t>
      </w:r>
    </w:p>
    <w:p w14:paraId="6FF381B3" w14:textId="77777777" w:rsidR="005A7AF2" w:rsidRDefault="003B7D96" w:rsidP="002639E1">
      <w:pPr>
        <w:tabs>
          <w:tab w:val="left" w:pos="0"/>
        </w:tabs>
        <w:jc w:val="both"/>
      </w:pPr>
      <w:r>
        <w:t xml:space="preserve">4.7. </w:t>
      </w:r>
      <w:r w:rsidR="000855EA">
        <w:t>Graduate Studies Office ensures that the</w:t>
      </w:r>
      <w:r w:rsidR="005A7AF2">
        <w:t xml:space="preserve"> approved </w:t>
      </w:r>
      <w:r w:rsidR="000855EA">
        <w:t xml:space="preserve">agreement is </w:t>
      </w:r>
      <w:r w:rsidR="005A7AF2">
        <w:t xml:space="preserve">signed by all </w:t>
      </w:r>
      <w:r w:rsidR="000855EA">
        <w:t xml:space="preserve">required </w:t>
      </w:r>
      <w:r>
        <w:t xml:space="preserve">University of Galway </w:t>
      </w:r>
      <w:r w:rsidR="000855EA">
        <w:t xml:space="preserve">and partner HEI </w:t>
      </w:r>
      <w:r w:rsidR="005A7AF2">
        <w:t>signatories</w:t>
      </w:r>
      <w:r>
        <w:t>.</w:t>
      </w:r>
    </w:p>
    <w:p w14:paraId="6BC3A4C3" w14:textId="77777777" w:rsidR="005A7AF2" w:rsidRDefault="000855EA" w:rsidP="002639E1">
      <w:pPr>
        <w:tabs>
          <w:tab w:val="left" w:pos="0"/>
        </w:tabs>
        <w:jc w:val="both"/>
      </w:pPr>
      <w:r>
        <w:t>4.8.</w:t>
      </w:r>
      <w:r w:rsidR="005A7AF2">
        <w:t xml:space="preserve"> The </w:t>
      </w:r>
      <w:r>
        <w:t>signed agreement is submitted to the Standing Committee of Academic Council</w:t>
      </w:r>
      <w:r w:rsidR="005A7AF2">
        <w:t xml:space="preserve"> for noting.</w:t>
      </w:r>
    </w:p>
    <w:p w14:paraId="4B94CD0B" w14:textId="77777777" w:rsidR="005955B3" w:rsidRDefault="005955B3" w:rsidP="002639E1">
      <w:pPr>
        <w:tabs>
          <w:tab w:val="left" w:pos="0"/>
        </w:tabs>
        <w:jc w:val="both"/>
      </w:pPr>
      <w:r>
        <w:t xml:space="preserve">4.9. The noted agreement is submitted to the Quality Office for recording in the partnerships repository, as required by QA246 Collaborative Partnerships policy.   </w:t>
      </w:r>
    </w:p>
    <w:p w14:paraId="268AF0BF" w14:textId="77777777" w:rsidR="004011EA" w:rsidRDefault="000855EA" w:rsidP="002639E1">
      <w:pPr>
        <w:tabs>
          <w:tab w:val="left" w:pos="0"/>
        </w:tabs>
        <w:jc w:val="both"/>
      </w:pPr>
      <w:r>
        <w:t>4.9.</w:t>
      </w:r>
      <w:r w:rsidR="005A7AF2">
        <w:t xml:space="preserve"> Student is </w:t>
      </w:r>
      <w:r>
        <w:t>admitted and registered</w:t>
      </w:r>
      <w:r w:rsidR="005A7AF2">
        <w:t xml:space="preserve"> </w:t>
      </w:r>
      <w:r>
        <w:t xml:space="preserve">to the PhD programme </w:t>
      </w:r>
      <w:r w:rsidR="005A7AF2">
        <w:t>in both institutions</w:t>
      </w:r>
      <w:r>
        <w:t xml:space="preserve">. </w:t>
      </w:r>
      <w:r w:rsidR="004011EA">
        <w:t xml:space="preserve">Admission and registration of students holding awards from </w:t>
      </w:r>
      <w:r w:rsidR="004011EA" w:rsidRPr="003D2B97">
        <w:t>EU Marie Skłodowska Curie schemes</w:t>
      </w:r>
      <w:r w:rsidR="005955B3">
        <w:t>,</w:t>
      </w:r>
      <w:r w:rsidR="004011EA">
        <w:t xml:space="preserve"> prior to drafting the Inter-Institutional Co-Supervisory Agreement (step 4.3)</w:t>
      </w:r>
      <w:r w:rsidR="005955B3">
        <w:t>, is permitted</w:t>
      </w:r>
      <w:r w:rsidR="004011EA">
        <w:t>.</w:t>
      </w:r>
    </w:p>
    <w:p w14:paraId="3B428962" w14:textId="77777777" w:rsidR="005A7AF2" w:rsidRDefault="000855EA" w:rsidP="002639E1">
      <w:pPr>
        <w:tabs>
          <w:tab w:val="left" w:pos="0"/>
        </w:tabs>
        <w:jc w:val="both"/>
      </w:pPr>
      <w:r>
        <w:t>4.10. Student proceeds with</w:t>
      </w:r>
      <w:r w:rsidR="005A7AF2">
        <w:t xml:space="preserve"> their PhD programme as outlined in the Inter-institutional Co-Supervisory Agreement.</w:t>
      </w:r>
      <w:r>
        <w:t xml:space="preserve"> </w:t>
      </w:r>
    </w:p>
    <w:p w14:paraId="029D3EB6" w14:textId="77777777" w:rsidR="005A7AF2" w:rsidRDefault="000855EA" w:rsidP="002639E1">
      <w:pPr>
        <w:tabs>
          <w:tab w:val="left" w:pos="0"/>
        </w:tabs>
        <w:jc w:val="both"/>
      </w:pPr>
      <w:r>
        <w:lastRenderedPageBreak/>
        <w:t>4.1</w:t>
      </w:r>
      <w:r w:rsidR="005A7AF2">
        <w:t>1</w:t>
      </w:r>
      <w:r>
        <w:t>.</w:t>
      </w:r>
      <w:r w:rsidR="005A7AF2">
        <w:t xml:space="preserve"> Where </w:t>
      </w:r>
      <w:r w:rsidR="004011EA">
        <w:t>the University of Galway</w:t>
      </w:r>
      <w:r w:rsidR="005A7AF2">
        <w:t xml:space="preserve"> is the lead </w:t>
      </w:r>
      <w:r w:rsidR="004011EA">
        <w:t>HEI</w:t>
      </w:r>
      <w:r w:rsidR="005A7AF2">
        <w:t xml:space="preserve">, the student will be issued with a Joint Diploma Supplement which will normally carry the crest of both </w:t>
      </w:r>
      <w:r w:rsidR="004011EA">
        <w:t>HEIs</w:t>
      </w:r>
      <w:r w:rsidR="005A7AF2">
        <w:t xml:space="preserve">. </w:t>
      </w:r>
      <w:r w:rsidR="004011EA">
        <w:t>The University</w:t>
      </w:r>
      <w:r w:rsidR="005A7AF2">
        <w:t xml:space="preserve"> will require the contact details of the Administrator in the partner </w:t>
      </w:r>
      <w:r>
        <w:t>HEI</w:t>
      </w:r>
      <w:r w:rsidR="005A7AF2">
        <w:t xml:space="preserve"> which has responsibility for official document production to share logos etc.</w:t>
      </w:r>
    </w:p>
    <w:p w14:paraId="657B71E1" w14:textId="77777777" w:rsidR="005A7AF2" w:rsidRDefault="000855EA" w:rsidP="002639E1">
      <w:pPr>
        <w:tabs>
          <w:tab w:val="left" w:pos="0"/>
        </w:tabs>
        <w:jc w:val="both"/>
      </w:pPr>
      <w:r>
        <w:t>4.</w:t>
      </w:r>
      <w:r w:rsidR="005A7AF2">
        <w:t>12</w:t>
      </w:r>
      <w:r>
        <w:t>.</w:t>
      </w:r>
      <w:r w:rsidR="005A7AF2">
        <w:t xml:space="preserve"> Where </w:t>
      </w:r>
      <w:r w:rsidR="004011EA">
        <w:t xml:space="preserve">the University of Galway </w:t>
      </w:r>
      <w:r w:rsidR="005A7AF2">
        <w:t xml:space="preserve">is the lead </w:t>
      </w:r>
      <w:r w:rsidR="00864152">
        <w:t>H</w:t>
      </w:r>
      <w:r w:rsidR="004011EA">
        <w:t>EI</w:t>
      </w:r>
      <w:r w:rsidR="005A7AF2">
        <w:t xml:space="preserve">, the National University of Ireland (NUI) – of which </w:t>
      </w:r>
      <w:r w:rsidR="004011EA">
        <w:t>the University of Galway</w:t>
      </w:r>
      <w:r w:rsidR="005A7AF2">
        <w:t xml:space="preserve"> is a constituent university – will generate the degree parchment. NUI will require the contact details of the Administrator in the partner institution which has responsibility for official document production to share logos etc.</w:t>
      </w:r>
    </w:p>
    <w:p w14:paraId="4BCCB38F" w14:textId="77777777" w:rsidR="005A7AF2" w:rsidRDefault="004011EA" w:rsidP="002639E1">
      <w:pPr>
        <w:tabs>
          <w:tab w:val="left" w:pos="0"/>
        </w:tabs>
        <w:jc w:val="both"/>
      </w:pPr>
      <w:r>
        <w:t>4.</w:t>
      </w:r>
      <w:r w:rsidR="005A7AF2">
        <w:t>13</w:t>
      </w:r>
      <w:r>
        <w:t>.</w:t>
      </w:r>
      <w:r w:rsidR="005A7AF2">
        <w:t xml:space="preserve"> Where </w:t>
      </w:r>
      <w:r>
        <w:t xml:space="preserve">the University of Galway </w:t>
      </w:r>
      <w:r w:rsidR="005A7AF2">
        <w:t xml:space="preserve">is the lead </w:t>
      </w:r>
      <w:r>
        <w:t>HEI</w:t>
      </w:r>
      <w:r w:rsidR="005A7AF2">
        <w:t xml:space="preserve">, the student will normally be conferred at </w:t>
      </w:r>
      <w:r>
        <w:t>the University of Galway</w:t>
      </w:r>
      <w:r w:rsidR="005A7AF2">
        <w:t>.</w:t>
      </w:r>
    </w:p>
    <w:p w14:paraId="0711583C" w14:textId="01130BA2" w:rsidR="00FB0CF4" w:rsidRPr="004E0226" w:rsidRDefault="004E0226" w:rsidP="002639E1">
      <w:pPr>
        <w:tabs>
          <w:tab w:val="left" w:pos="0"/>
        </w:tabs>
        <w:jc w:val="both"/>
        <w:rPr>
          <w:b/>
          <w:bCs/>
        </w:rPr>
      </w:pPr>
      <w:r w:rsidRPr="004E0226">
        <w:rPr>
          <w:b/>
          <w:bCs/>
        </w:rPr>
        <w:t xml:space="preserve">5. </w:t>
      </w:r>
      <w:r w:rsidR="00575692" w:rsidRPr="004E0226">
        <w:rPr>
          <w:b/>
          <w:bCs/>
        </w:rPr>
        <w:t>R</w:t>
      </w:r>
      <w:r w:rsidR="00FB0CF4" w:rsidRPr="004E0226">
        <w:rPr>
          <w:b/>
          <w:bCs/>
        </w:rPr>
        <w:t>esponsibilities</w:t>
      </w:r>
    </w:p>
    <w:tbl>
      <w:tblPr>
        <w:tblStyle w:val="TableGrid"/>
        <w:tblW w:w="0" w:type="auto"/>
        <w:tblLook w:val="04A0" w:firstRow="1" w:lastRow="0" w:firstColumn="1" w:lastColumn="0" w:noHBand="0" w:noVBand="1"/>
      </w:tblPr>
      <w:tblGrid>
        <w:gridCol w:w="2263"/>
        <w:gridCol w:w="6753"/>
      </w:tblGrid>
      <w:tr w:rsidR="00AB09D2" w14:paraId="4D92E81B" w14:textId="77777777" w:rsidTr="00575692">
        <w:tc>
          <w:tcPr>
            <w:tcW w:w="2263" w:type="dxa"/>
          </w:tcPr>
          <w:p w14:paraId="3F729CC3" w14:textId="77777777" w:rsidR="00AB09D2" w:rsidRDefault="00AB09D2" w:rsidP="005F7ED4">
            <w:pPr>
              <w:tabs>
                <w:tab w:val="left" w:pos="0"/>
              </w:tabs>
            </w:pPr>
            <w:r>
              <w:t>Dean of Graduate Studies</w:t>
            </w:r>
          </w:p>
        </w:tc>
        <w:tc>
          <w:tcPr>
            <w:tcW w:w="6753" w:type="dxa"/>
          </w:tcPr>
          <w:p w14:paraId="2AF4A9B3" w14:textId="77777777" w:rsidR="00AB09D2" w:rsidRDefault="00AB09D2" w:rsidP="005F7ED4">
            <w:pPr>
              <w:tabs>
                <w:tab w:val="left" w:pos="0"/>
              </w:tabs>
            </w:pPr>
            <w:r>
              <w:t>Policy owner.</w:t>
            </w:r>
          </w:p>
          <w:p w14:paraId="071F0F19" w14:textId="77777777" w:rsidR="00AB09D2" w:rsidRDefault="00AB09D2" w:rsidP="005F7ED4">
            <w:pPr>
              <w:tabs>
                <w:tab w:val="left" w:pos="0"/>
              </w:tabs>
            </w:pPr>
            <w:r>
              <w:t>Responsible for the oversight of all co-supervisory agreements. Signatory to agreements as the representative of the University of Galway.</w:t>
            </w:r>
          </w:p>
        </w:tc>
      </w:tr>
      <w:tr w:rsidR="00AB09D2" w14:paraId="76631649" w14:textId="77777777" w:rsidTr="00575692">
        <w:tc>
          <w:tcPr>
            <w:tcW w:w="2263" w:type="dxa"/>
          </w:tcPr>
          <w:p w14:paraId="17DF2C3A" w14:textId="77777777" w:rsidR="00AB09D2" w:rsidRDefault="00AB09D2" w:rsidP="005F7ED4">
            <w:pPr>
              <w:tabs>
                <w:tab w:val="left" w:pos="0"/>
              </w:tabs>
            </w:pPr>
            <w:r>
              <w:t>Graduate Studies Office</w:t>
            </w:r>
          </w:p>
        </w:tc>
        <w:tc>
          <w:tcPr>
            <w:tcW w:w="6753" w:type="dxa"/>
          </w:tcPr>
          <w:p w14:paraId="67B06D6E" w14:textId="77777777" w:rsidR="00AB09D2" w:rsidRDefault="00AB09D2" w:rsidP="005F7ED4">
            <w:pPr>
              <w:tabs>
                <w:tab w:val="left" w:pos="0"/>
              </w:tabs>
            </w:pPr>
            <w:r>
              <w:t>Provides advice and manages arrangements in drafting and signing agreements.</w:t>
            </w:r>
          </w:p>
        </w:tc>
      </w:tr>
      <w:tr w:rsidR="005955B3" w14:paraId="29BF0856" w14:textId="77777777" w:rsidTr="00575692">
        <w:tc>
          <w:tcPr>
            <w:tcW w:w="2263" w:type="dxa"/>
          </w:tcPr>
          <w:p w14:paraId="525ADBFD" w14:textId="77777777" w:rsidR="005955B3" w:rsidRPr="00072CAC" w:rsidRDefault="005955B3" w:rsidP="005F7ED4">
            <w:pPr>
              <w:tabs>
                <w:tab w:val="left" w:pos="0"/>
              </w:tabs>
            </w:pPr>
            <w:r w:rsidRPr="00072CAC">
              <w:t xml:space="preserve">Quality Office </w:t>
            </w:r>
          </w:p>
        </w:tc>
        <w:tc>
          <w:tcPr>
            <w:tcW w:w="6753" w:type="dxa"/>
          </w:tcPr>
          <w:p w14:paraId="02B6614A" w14:textId="77777777" w:rsidR="005955B3" w:rsidRPr="00072CAC" w:rsidRDefault="005955B3" w:rsidP="005F7ED4">
            <w:pPr>
              <w:tabs>
                <w:tab w:val="left" w:pos="0"/>
              </w:tabs>
            </w:pPr>
            <w:r>
              <w:t>Responsible for maintaining the partnerships repository</w:t>
            </w:r>
          </w:p>
        </w:tc>
      </w:tr>
      <w:tr w:rsidR="00AB09D2" w14:paraId="73CECB54" w14:textId="77777777" w:rsidTr="00575692">
        <w:tc>
          <w:tcPr>
            <w:tcW w:w="2263" w:type="dxa"/>
          </w:tcPr>
          <w:p w14:paraId="20AF846B" w14:textId="77777777" w:rsidR="00AB09D2" w:rsidRDefault="00AB09D2" w:rsidP="005F7ED4">
            <w:pPr>
              <w:tabs>
                <w:tab w:val="left" w:pos="0"/>
              </w:tabs>
            </w:pPr>
            <w:r>
              <w:t>Registry</w:t>
            </w:r>
          </w:p>
        </w:tc>
        <w:tc>
          <w:tcPr>
            <w:tcW w:w="6753" w:type="dxa"/>
          </w:tcPr>
          <w:p w14:paraId="0877B7B2" w14:textId="77777777" w:rsidR="00AB09D2" w:rsidRDefault="00AB09D2" w:rsidP="005F7ED4">
            <w:pPr>
              <w:tabs>
                <w:tab w:val="left" w:pos="0"/>
              </w:tabs>
            </w:pPr>
            <w:r>
              <w:t>Responsible for the production of student transcript and joint diploma supplement.</w:t>
            </w:r>
          </w:p>
        </w:tc>
      </w:tr>
      <w:tr w:rsidR="00AB09D2" w14:paraId="4B346864" w14:textId="77777777" w:rsidTr="00575692">
        <w:tc>
          <w:tcPr>
            <w:tcW w:w="2263" w:type="dxa"/>
          </w:tcPr>
          <w:p w14:paraId="5F5B4109" w14:textId="77777777" w:rsidR="00AB09D2" w:rsidRDefault="00AB09D2" w:rsidP="005F7ED4">
            <w:pPr>
              <w:tabs>
                <w:tab w:val="left" w:pos="0"/>
              </w:tabs>
            </w:pPr>
            <w:r>
              <w:t>Conferring Unit</w:t>
            </w:r>
          </w:p>
        </w:tc>
        <w:tc>
          <w:tcPr>
            <w:tcW w:w="6753" w:type="dxa"/>
          </w:tcPr>
          <w:p w14:paraId="4ADAE949" w14:textId="77777777" w:rsidR="00AB09D2" w:rsidRDefault="00AB09D2" w:rsidP="005F7ED4">
            <w:pPr>
              <w:tabs>
                <w:tab w:val="left" w:pos="0"/>
              </w:tabs>
            </w:pPr>
            <w:r>
              <w:t>Responsible for the conferring ceremony. The unit will liaise with the NUI regarding production of the parchment for use in degree conferring ceremonies.</w:t>
            </w:r>
          </w:p>
        </w:tc>
      </w:tr>
      <w:tr w:rsidR="00AB09D2" w14:paraId="2B4E258B" w14:textId="77777777" w:rsidTr="00575692">
        <w:tc>
          <w:tcPr>
            <w:tcW w:w="2263" w:type="dxa"/>
          </w:tcPr>
          <w:p w14:paraId="34959A1F" w14:textId="77777777" w:rsidR="00AB09D2" w:rsidRDefault="00AB09D2" w:rsidP="005F7ED4">
            <w:pPr>
              <w:tabs>
                <w:tab w:val="left" w:pos="0"/>
              </w:tabs>
            </w:pPr>
            <w:r>
              <w:t>Graduate Studies Board</w:t>
            </w:r>
          </w:p>
        </w:tc>
        <w:tc>
          <w:tcPr>
            <w:tcW w:w="6753" w:type="dxa"/>
          </w:tcPr>
          <w:p w14:paraId="6A467046" w14:textId="77777777" w:rsidR="00AB09D2" w:rsidRDefault="00AB09D2" w:rsidP="005F7ED4">
            <w:pPr>
              <w:tabs>
                <w:tab w:val="left" w:pos="0"/>
              </w:tabs>
            </w:pPr>
            <w:r>
              <w:t>Responsible for recommending approval of agreements to the Dean of Graduate Studies</w:t>
            </w:r>
          </w:p>
        </w:tc>
      </w:tr>
      <w:tr w:rsidR="00AB09D2" w14:paraId="12AED9F2" w14:textId="77777777" w:rsidTr="00575692">
        <w:tc>
          <w:tcPr>
            <w:tcW w:w="2263" w:type="dxa"/>
          </w:tcPr>
          <w:p w14:paraId="7002FF7D" w14:textId="77777777" w:rsidR="00AB09D2" w:rsidRDefault="00AB09D2" w:rsidP="005F7ED4">
            <w:pPr>
              <w:tabs>
                <w:tab w:val="left" w:pos="0"/>
              </w:tabs>
            </w:pPr>
            <w:r>
              <w:t>Academic Council</w:t>
            </w:r>
          </w:p>
        </w:tc>
        <w:tc>
          <w:tcPr>
            <w:tcW w:w="6753" w:type="dxa"/>
          </w:tcPr>
          <w:p w14:paraId="3E104EE1" w14:textId="77777777" w:rsidR="00AB09D2" w:rsidRDefault="00AB09D2" w:rsidP="005F7ED4">
            <w:pPr>
              <w:tabs>
                <w:tab w:val="left" w:pos="0"/>
              </w:tabs>
            </w:pPr>
            <w:r>
              <w:t>Informed of any new joint degree arrangements by noting at regular meetings of the Standing Committee of Academic Council</w:t>
            </w:r>
          </w:p>
        </w:tc>
      </w:tr>
      <w:tr w:rsidR="00AB09D2" w14:paraId="4F3E5C96" w14:textId="77777777" w:rsidTr="00575692">
        <w:tc>
          <w:tcPr>
            <w:tcW w:w="2263" w:type="dxa"/>
          </w:tcPr>
          <w:p w14:paraId="58EBC1F9" w14:textId="77777777" w:rsidR="00AB09D2" w:rsidRDefault="00AB09D2" w:rsidP="005F7ED4">
            <w:pPr>
              <w:tabs>
                <w:tab w:val="left" w:pos="0"/>
              </w:tabs>
            </w:pPr>
            <w:r>
              <w:t>Head of School</w:t>
            </w:r>
          </w:p>
        </w:tc>
        <w:tc>
          <w:tcPr>
            <w:tcW w:w="6753" w:type="dxa"/>
          </w:tcPr>
          <w:p w14:paraId="677D5BF9" w14:textId="77777777" w:rsidR="00AB09D2" w:rsidRDefault="00AB09D2" w:rsidP="005F7ED4">
            <w:pPr>
              <w:tabs>
                <w:tab w:val="left" w:pos="0"/>
              </w:tabs>
            </w:pPr>
            <w:r>
              <w:t>Must be aware of the proposed arrangements. Approves the Inter-Institutional Co-Supervision Proposal Form.</w:t>
            </w:r>
          </w:p>
        </w:tc>
      </w:tr>
      <w:tr w:rsidR="00AB09D2" w14:paraId="5A334996" w14:textId="77777777" w:rsidTr="00575692">
        <w:tc>
          <w:tcPr>
            <w:tcW w:w="2263" w:type="dxa"/>
          </w:tcPr>
          <w:p w14:paraId="2672CD5F" w14:textId="77777777" w:rsidR="00AB09D2" w:rsidRDefault="00AB09D2" w:rsidP="005F7ED4">
            <w:pPr>
              <w:tabs>
                <w:tab w:val="left" w:pos="0"/>
              </w:tabs>
            </w:pPr>
            <w:r>
              <w:t>Dean of College or nominee</w:t>
            </w:r>
          </w:p>
        </w:tc>
        <w:tc>
          <w:tcPr>
            <w:tcW w:w="6753" w:type="dxa"/>
          </w:tcPr>
          <w:p w14:paraId="1D3D780D" w14:textId="77777777" w:rsidR="00AB09D2" w:rsidRDefault="00AB09D2" w:rsidP="005F7ED4">
            <w:pPr>
              <w:tabs>
                <w:tab w:val="left" w:pos="0"/>
              </w:tabs>
            </w:pPr>
            <w:r>
              <w:t>Responsible for overseeing all matters relating to the detailed operation of PhD programmes. Must be aware of the proposed arrangements. Approves the Inter-Institutional Co-Supervision Proposal Form.</w:t>
            </w:r>
          </w:p>
        </w:tc>
      </w:tr>
      <w:tr w:rsidR="00AB09D2" w14:paraId="3F1DE97E" w14:textId="77777777" w:rsidTr="00575692">
        <w:tc>
          <w:tcPr>
            <w:tcW w:w="2263" w:type="dxa"/>
          </w:tcPr>
          <w:p w14:paraId="7C9AE88A" w14:textId="77777777" w:rsidR="00AB09D2" w:rsidRDefault="00AB09D2" w:rsidP="005F7ED4">
            <w:pPr>
              <w:tabs>
                <w:tab w:val="left" w:pos="0"/>
              </w:tabs>
            </w:pPr>
            <w:r>
              <w:t>Primary Supervisors</w:t>
            </w:r>
          </w:p>
        </w:tc>
        <w:tc>
          <w:tcPr>
            <w:tcW w:w="6753" w:type="dxa"/>
          </w:tcPr>
          <w:p w14:paraId="5DD7E94C" w14:textId="77777777" w:rsidR="00AB09D2" w:rsidRDefault="00AB09D2" w:rsidP="005F7ED4">
            <w:pPr>
              <w:tabs>
                <w:tab w:val="left" w:pos="0"/>
              </w:tabs>
            </w:pPr>
            <w:r>
              <w:t>C</w:t>
            </w:r>
            <w:r w:rsidRPr="00575692">
              <w:t>omplete</w:t>
            </w:r>
            <w:r>
              <w:t>s</w:t>
            </w:r>
            <w:r w:rsidRPr="00575692">
              <w:t xml:space="preserve"> the Inter-Institutional Co-Supervision Proposal Form and submit</w:t>
            </w:r>
            <w:r>
              <w:t>s</w:t>
            </w:r>
            <w:r w:rsidRPr="00575692">
              <w:t xml:space="preserve"> this to the Dean of College, or nominee, and the Dean of Graduate Studies for approval in principle, prior to initiating the drafting of the agreement.</w:t>
            </w:r>
          </w:p>
        </w:tc>
      </w:tr>
      <w:tr w:rsidR="00AB09D2" w14:paraId="297AF2FC" w14:textId="77777777" w:rsidTr="00575692">
        <w:tc>
          <w:tcPr>
            <w:tcW w:w="2263" w:type="dxa"/>
          </w:tcPr>
          <w:p w14:paraId="79935B4A" w14:textId="77777777" w:rsidR="00AB09D2" w:rsidRDefault="00AB09D2" w:rsidP="005F7ED4">
            <w:pPr>
              <w:tabs>
                <w:tab w:val="left" w:pos="0"/>
              </w:tabs>
            </w:pPr>
            <w:r>
              <w:t>PhD Candidates</w:t>
            </w:r>
          </w:p>
        </w:tc>
        <w:tc>
          <w:tcPr>
            <w:tcW w:w="6753" w:type="dxa"/>
          </w:tcPr>
          <w:p w14:paraId="252221E4" w14:textId="77777777" w:rsidR="00AB09D2" w:rsidRDefault="00AB09D2" w:rsidP="005F7ED4">
            <w:pPr>
              <w:tabs>
                <w:tab w:val="left" w:pos="0"/>
              </w:tabs>
            </w:pPr>
            <w:r>
              <w:t>Should have an integral role in the drafting of the agreement and must be signatory to the agreement.</w:t>
            </w:r>
          </w:p>
        </w:tc>
      </w:tr>
    </w:tbl>
    <w:p w14:paraId="6CC86823" w14:textId="77777777" w:rsidR="005B0417" w:rsidRDefault="005B0417" w:rsidP="005F7ED4">
      <w:pPr>
        <w:tabs>
          <w:tab w:val="left" w:pos="0"/>
        </w:tabs>
      </w:pPr>
    </w:p>
    <w:p w14:paraId="5F500890" w14:textId="77777777" w:rsidR="000C75D9" w:rsidRDefault="000C75D9" w:rsidP="005F7ED4">
      <w:pPr>
        <w:tabs>
          <w:tab w:val="left" w:pos="0"/>
        </w:tabs>
      </w:pPr>
      <w:r>
        <w:br w:type="page"/>
      </w:r>
    </w:p>
    <w:p w14:paraId="1C657446" w14:textId="77777777" w:rsidR="000C75D9" w:rsidRPr="004E0226" w:rsidRDefault="000C75D9" w:rsidP="005F7ED4">
      <w:pPr>
        <w:tabs>
          <w:tab w:val="left" w:pos="0"/>
        </w:tabs>
        <w:rPr>
          <w:b/>
          <w:bCs/>
        </w:rPr>
      </w:pPr>
      <w:r w:rsidRPr="004E0226">
        <w:rPr>
          <w:b/>
          <w:bCs/>
        </w:rPr>
        <w:lastRenderedPageBreak/>
        <w:t>Appendix 1</w:t>
      </w:r>
    </w:p>
    <w:p w14:paraId="7B2A73D9" w14:textId="77777777" w:rsidR="000C75D9" w:rsidRPr="00AE0793" w:rsidRDefault="000C75D9" w:rsidP="005F7ED4">
      <w:pPr>
        <w:pStyle w:val="xmsonormal"/>
        <w:tabs>
          <w:tab w:val="left" w:pos="0"/>
        </w:tabs>
        <w:jc w:val="center"/>
        <w:rPr>
          <w:rFonts w:ascii="Calibri" w:hAnsi="Calibri" w:cs="Calibri"/>
          <w:b/>
          <w:sz w:val="36"/>
          <w:szCs w:val="36"/>
        </w:rPr>
      </w:pPr>
      <w:r w:rsidRPr="00C135FA">
        <w:rPr>
          <w:rFonts w:ascii="Calibri" w:hAnsi="Calibri" w:cs="Calibri"/>
          <w:b/>
          <w:sz w:val="36"/>
          <w:szCs w:val="36"/>
        </w:rPr>
        <w:t xml:space="preserve">Template </w:t>
      </w:r>
      <w:r w:rsidRPr="00C135FA">
        <w:rPr>
          <w:rFonts w:ascii="Calibri" w:hAnsi="Calibri" w:cs="Calibri"/>
          <w:b/>
          <w:bCs/>
          <w:sz w:val="36"/>
          <w:szCs w:val="36"/>
        </w:rPr>
        <w:t xml:space="preserve">of </w:t>
      </w:r>
      <w:r>
        <w:rPr>
          <w:rFonts w:ascii="Calibri" w:hAnsi="Calibri" w:cs="Calibri"/>
          <w:b/>
          <w:bCs/>
          <w:sz w:val="36"/>
          <w:szCs w:val="36"/>
        </w:rPr>
        <w:t>P</w:t>
      </w:r>
      <w:r w:rsidRPr="00C135FA">
        <w:rPr>
          <w:rFonts w:ascii="Calibri" w:hAnsi="Calibri" w:cs="Calibri"/>
          <w:b/>
          <w:bCs/>
          <w:sz w:val="36"/>
          <w:szCs w:val="36"/>
        </w:rPr>
        <w:t>re-</w:t>
      </w:r>
      <w:r>
        <w:rPr>
          <w:rFonts w:ascii="Calibri" w:hAnsi="Calibri" w:cs="Calibri"/>
          <w:b/>
          <w:bCs/>
          <w:sz w:val="36"/>
          <w:szCs w:val="36"/>
        </w:rPr>
        <w:t>A</w:t>
      </w:r>
      <w:r w:rsidRPr="00C135FA">
        <w:rPr>
          <w:rFonts w:ascii="Calibri" w:hAnsi="Calibri" w:cs="Calibri"/>
          <w:b/>
          <w:bCs/>
          <w:sz w:val="36"/>
          <w:szCs w:val="36"/>
        </w:rPr>
        <w:t xml:space="preserve">greement letter for </w:t>
      </w:r>
      <w:r>
        <w:rPr>
          <w:rFonts w:ascii="Calibri" w:hAnsi="Calibri" w:cs="Calibri"/>
          <w:b/>
          <w:bCs/>
          <w:sz w:val="36"/>
          <w:szCs w:val="36"/>
        </w:rPr>
        <w:t xml:space="preserve">HORIZON Europe </w:t>
      </w:r>
      <w:r w:rsidRPr="00C135FA">
        <w:rPr>
          <w:rFonts w:ascii="Calibri" w:hAnsi="Calibri" w:cs="Calibri"/>
          <w:b/>
          <w:bCs/>
          <w:sz w:val="36"/>
          <w:szCs w:val="36"/>
        </w:rPr>
        <w:t xml:space="preserve">DN-JD participants awarding a </w:t>
      </w:r>
      <w:r>
        <w:rPr>
          <w:rFonts w:ascii="Calibri" w:hAnsi="Calibri" w:cs="Calibri"/>
          <w:b/>
          <w:bCs/>
          <w:sz w:val="36"/>
          <w:szCs w:val="36"/>
        </w:rPr>
        <w:t>J</w:t>
      </w:r>
      <w:r w:rsidRPr="00C135FA">
        <w:rPr>
          <w:rFonts w:ascii="Calibri" w:hAnsi="Calibri" w:cs="Calibri"/>
          <w:b/>
          <w:bCs/>
          <w:sz w:val="36"/>
          <w:szCs w:val="36"/>
        </w:rPr>
        <w:t>oint degree</w:t>
      </w:r>
    </w:p>
    <w:p w14:paraId="26AB448B" w14:textId="77777777" w:rsidR="000C75D9" w:rsidRDefault="000C75D9" w:rsidP="005F7ED4">
      <w:pPr>
        <w:pStyle w:val="xmsonormal"/>
        <w:tabs>
          <w:tab w:val="left" w:pos="0"/>
        </w:tabs>
        <w:rPr>
          <w:rFonts w:ascii="Calibri" w:hAnsi="Calibri" w:cs="Calibri"/>
          <w:i/>
          <w:iCs/>
        </w:rPr>
      </w:pPr>
      <w:r w:rsidRPr="00C135FA">
        <w:rPr>
          <w:rFonts w:ascii="Calibri" w:hAnsi="Calibri" w:cs="Calibri"/>
          <w:i/>
          <w:iCs/>
        </w:rPr>
        <w:t>- On headed paper of the Institution or of the Doctoral School</w:t>
      </w:r>
    </w:p>
    <w:p w14:paraId="137153F4" w14:textId="3E1608E8" w:rsidR="000C75D9" w:rsidRDefault="000C75D9" w:rsidP="005F7ED4">
      <w:pPr>
        <w:pStyle w:val="xmsonormal"/>
        <w:tabs>
          <w:tab w:val="left" w:pos="0"/>
        </w:tabs>
        <w:rPr>
          <w:rFonts w:ascii="Calibri" w:hAnsi="Calibri" w:cs="Calibri"/>
          <w:i/>
          <w:iCs/>
        </w:rPr>
      </w:pPr>
      <w:r>
        <w:rPr>
          <w:rFonts w:ascii="Calibri" w:hAnsi="Calibri" w:cs="Calibri"/>
          <w:i/>
          <w:iCs/>
        </w:rPr>
        <w:t xml:space="preserve">-The Dean of Graduate Studies is the responsible signatory within </w:t>
      </w:r>
      <w:r w:rsidR="00663CB1">
        <w:rPr>
          <w:rFonts w:ascii="Calibri" w:hAnsi="Calibri" w:cs="Calibri"/>
          <w:i/>
          <w:iCs/>
        </w:rPr>
        <w:t>University of</w:t>
      </w:r>
      <w:r>
        <w:rPr>
          <w:rFonts w:ascii="Calibri" w:hAnsi="Calibri" w:cs="Calibri"/>
          <w:i/>
          <w:iCs/>
        </w:rPr>
        <w:t xml:space="preserve"> Galway</w:t>
      </w:r>
    </w:p>
    <w:p w14:paraId="7DAE67BE" w14:textId="2AD42E92" w:rsidR="000C75D9" w:rsidRDefault="000C75D9" w:rsidP="005F7ED4">
      <w:pPr>
        <w:pStyle w:val="xmsonormal"/>
        <w:tabs>
          <w:tab w:val="left" w:pos="0"/>
        </w:tabs>
        <w:rPr>
          <w:rFonts w:ascii="Calibri" w:hAnsi="Calibri" w:cs="Calibri"/>
          <w:i/>
          <w:iCs/>
        </w:rPr>
      </w:pPr>
      <w:r>
        <w:rPr>
          <w:rFonts w:ascii="Calibri" w:hAnsi="Calibri" w:cs="Calibri"/>
          <w:i/>
          <w:iCs/>
        </w:rPr>
        <w:t xml:space="preserve">-Detail on </w:t>
      </w:r>
      <w:r w:rsidR="00663CB1">
        <w:rPr>
          <w:rFonts w:ascii="Calibri" w:hAnsi="Calibri" w:cs="Calibri"/>
          <w:i/>
          <w:iCs/>
        </w:rPr>
        <w:t>University of</w:t>
      </w:r>
      <w:r>
        <w:rPr>
          <w:rFonts w:ascii="Calibri" w:hAnsi="Calibri" w:cs="Calibri"/>
          <w:i/>
          <w:iCs/>
        </w:rPr>
        <w:t xml:space="preserve"> Galway processes for establishing joint degrees are in section 10 of </w:t>
      </w:r>
      <w:r w:rsidRPr="00342C66">
        <w:rPr>
          <w:rFonts w:ascii="Calibri" w:hAnsi="Calibri" w:cs="Calibri"/>
          <w:i/>
          <w:iCs/>
        </w:rPr>
        <w:t xml:space="preserve">QA245 </w:t>
      </w:r>
      <w:hyperlink r:id="rId11" w:history="1">
        <w:r w:rsidRPr="00342C66">
          <w:rPr>
            <w:rStyle w:val="Hyperlink"/>
            <w:rFonts w:ascii="Calibri" w:hAnsi="Calibri" w:cs="Calibri"/>
            <w:i/>
            <w:iCs/>
          </w:rPr>
          <w:t>University Guidelines for Research Degree Programmes</w:t>
        </w:r>
      </w:hyperlink>
    </w:p>
    <w:p w14:paraId="26CED564" w14:textId="77777777" w:rsidR="000C75D9" w:rsidRPr="00D767D9" w:rsidRDefault="000C75D9" w:rsidP="005F7ED4">
      <w:pPr>
        <w:pStyle w:val="xmsonormal"/>
        <w:tabs>
          <w:tab w:val="left" w:pos="0"/>
        </w:tabs>
        <w:rPr>
          <w:rFonts w:ascii="Calibri" w:hAnsi="Calibri" w:cs="Calibri"/>
          <w:i/>
          <w:iCs/>
        </w:rPr>
      </w:pPr>
      <w:r>
        <w:rPr>
          <w:rFonts w:ascii="Calibri" w:hAnsi="Calibri" w:cs="Calibri"/>
          <w:i/>
          <w:iCs/>
        </w:rPr>
        <w:t xml:space="preserve">-The </w:t>
      </w:r>
      <w:r w:rsidRPr="00D767D9">
        <w:rPr>
          <w:rFonts w:ascii="Calibri" w:hAnsi="Calibri" w:cs="Calibri"/>
          <w:i/>
          <w:iCs/>
        </w:rPr>
        <w:t xml:space="preserve">proposal should indicate from which institutions </w:t>
      </w:r>
      <w:r>
        <w:rPr>
          <w:rFonts w:ascii="Calibri" w:hAnsi="Calibri" w:cs="Calibri"/>
          <w:i/>
          <w:iCs/>
        </w:rPr>
        <w:t>each</w:t>
      </w:r>
      <w:r w:rsidRPr="00D767D9">
        <w:rPr>
          <w:rFonts w:ascii="Calibri" w:hAnsi="Calibri" w:cs="Calibri"/>
          <w:i/>
          <w:iCs/>
        </w:rPr>
        <w:t xml:space="preserve"> researcher is expected to receive the</w:t>
      </w:r>
      <w:r>
        <w:rPr>
          <w:rFonts w:ascii="Calibri" w:hAnsi="Calibri" w:cs="Calibri"/>
          <w:i/>
          <w:iCs/>
        </w:rPr>
        <w:t xml:space="preserve"> </w:t>
      </w:r>
      <w:r w:rsidRPr="00D767D9">
        <w:rPr>
          <w:rFonts w:ascii="Calibri" w:hAnsi="Calibri" w:cs="Calibri"/>
          <w:i/>
          <w:iCs/>
        </w:rPr>
        <w:t>Degree</w:t>
      </w:r>
      <w:r>
        <w:rPr>
          <w:rFonts w:ascii="Calibri" w:hAnsi="Calibri" w:cs="Calibri"/>
          <w:i/>
          <w:iCs/>
        </w:rPr>
        <w:t>.</w:t>
      </w:r>
      <w:r w:rsidRPr="00C135FA">
        <w:rPr>
          <w:rFonts w:ascii="Calibri" w:hAnsi="Calibri" w:cs="Calibri"/>
          <w:i/>
          <w:iCs/>
        </w:rPr>
        <w:t xml:space="preserve"> </w:t>
      </w:r>
    </w:p>
    <w:p w14:paraId="67DD306C" w14:textId="77777777" w:rsidR="000C75D9" w:rsidRDefault="000C75D9" w:rsidP="005F7ED4">
      <w:pPr>
        <w:pStyle w:val="xmsonormal"/>
        <w:tabs>
          <w:tab w:val="left" w:pos="0"/>
        </w:tabs>
        <w:rPr>
          <w:rFonts w:ascii="Calibri" w:hAnsi="Calibri" w:cs="Calibri"/>
          <w:i/>
          <w:iCs/>
        </w:rPr>
      </w:pPr>
      <w:r w:rsidRPr="00C135FA">
        <w:rPr>
          <w:rFonts w:ascii="Calibri" w:hAnsi="Calibri" w:cs="Calibri"/>
          <w:i/>
          <w:iCs/>
        </w:rPr>
        <w:t xml:space="preserve">- Beyond any additional information that the participating organisation wishes to indicate in its Letter of pre-agreement, the following text should appear in all its parts and with no modifications: </w:t>
      </w:r>
    </w:p>
    <w:p w14:paraId="2B9789EF" w14:textId="77777777" w:rsidR="000C75D9" w:rsidRPr="00C135FA" w:rsidRDefault="000C75D9" w:rsidP="005F7ED4">
      <w:pPr>
        <w:pStyle w:val="xmsonormal"/>
        <w:tabs>
          <w:tab w:val="left" w:pos="0"/>
        </w:tabs>
        <w:rPr>
          <w:rFonts w:ascii="Calibri" w:hAnsi="Calibri" w:cs="Calibri"/>
        </w:rPr>
      </w:pPr>
    </w:p>
    <w:p w14:paraId="6F936279" w14:textId="77777777" w:rsidR="000C75D9" w:rsidRPr="00C135FA" w:rsidRDefault="000C75D9" w:rsidP="005F7ED4">
      <w:pPr>
        <w:pStyle w:val="xmsonormal"/>
        <w:tabs>
          <w:tab w:val="left" w:pos="0"/>
        </w:tabs>
        <w:rPr>
          <w:rFonts w:ascii="Calibri" w:hAnsi="Calibri" w:cs="Calibri"/>
          <w:sz w:val="28"/>
          <w:szCs w:val="28"/>
        </w:rPr>
      </w:pPr>
      <w:r w:rsidRPr="00C135FA">
        <w:rPr>
          <w:rFonts w:ascii="Calibri" w:hAnsi="Calibri" w:cs="Calibri"/>
          <w:sz w:val="28"/>
          <w:szCs w:val="28"/>
        </w:rPr>
        <w:t xml:space="preserve">I </w:t>
      </w:r>
      <w:r>
        <w:rPr>
          <w:rFonts w:ascii="Calibri" w:hAnsi="Calibri" w:cs="Calibri"/>
          <w:sz w:val="28"/>
          <w:szCs w:val="28"/>
        </w:rPr>
        <w:t xml:space="preserve">the </w:t>
      </w:r>
      <w:r w:rsidRPr="00C135FA">
        <w:rPr>
          <w:rFonts w:ascii="Calibri" w:hAnsi="Calibri" w:cs="Calibri"/>
          <w:sz w:val="28"/>
          <w:szCs w:val="28"/>
        </w:rPr>
        <w:t>undersigned</w:t>
      </w:r>
      <w:r>
        <w:rPr>
          <w:rFonts w:ascii="Calibri" w:hAnsi="Calibri" w:cs="Calibri"/>
          <w:color w:val="FF0000"/>
          <w:sz w:val="28"/>
          <w:szCs w:val="28"/>
          <w:vertAlign w:val="superscript"/>
        </w:rPr>
        <w:t>1</w:t>
      </w:r>
      <w:r w:rsidRPr="00C135FA">
        <w:rPr>
          <w:rFonts w:ascii="Calibri" w:hAnsi="Calibri" w:cs="Calibri"/>
          <w:sz w:val="28"/>
          <w:szCs w:val="28"/>
          <w:vertAlign w:val="superscript"/>
        </w:rPr>
        <w:t xml:space="preserve"> </w:t>
      </w:r>
      <w:r w:rsidRPr="00C135FA">
        <w:rPr>
          <w:rFonts w:ascii="Calibri" w:hAnsi="Calibri" w:cs="Calibri"/>
          <w:i/>
          <w:iCs/>
          <w:sz w:val="28"/>
          <w:szCs w:val="28"/>
        </w:rPr>
        <w:t>..................</w:t>
      </w:r>
      <w:r w:rsidRPr="00C135FA">
        <w:rPr>
          <w:rFonts w:ascii="Calibri" w:hAnsi="Calibri" w:cs="Calibri"/>
          <w:sz w:val="28"/>
          <w:szCs w:val="28"/>
        </w:rPr>
        <w:t xml:space="preserve">…, in my </w:t>
      </w:r>
      <w:r>
        <w:rPr>
          <w:rFonts w:ascii="Calibri" w:hAnsi="Calibri" w:cs="Calibri"/>
          <w:sz w:val="28"/>
          <w:szCs w:val="28"/>
        </w:rPr>
        <w:t>role</w:t>
      </w:r>
      <w:r w:rsidRPr="00C135FA">
        <w:rPr>
          <w:rFonts w:ascii="Calibri" w:hAnsi="Calibri" w:cs="Calibri"/>
          <w:sz w:val="28"/>
          <w:szCs w:val="28"/>
        </w:rPr>
        <w:t xml:space="preserve"> </w:t>
      </w:r>
      <w:r>
        <w:rPr>
          <w:rFonts w:ascii="Calibri" w:hAnsi="Calibri" w:cs="Calibri"/>
          <w:sz w:val="28"/>
          <w:szCs w:val="28"/>
        </w:rPr>
        <w:t>as</w:t>
      </w:r>
      <w:r>
        <w:rPr>
          <w:rFonts w:ascii="Calibri" w:hAnsi="Calibri" w:cs="Calibri"/>
          <w:color w:val="FF0000"/>
          <w:sz w:val="28"/>
          <w:szCs w:val="28"/>
          <w:vertAlign w:val="superscript"/>
        </w:rPr>
        <w:t>2</w:t>
      </w:r>
      <w:r w:rsidRPr="00C135FA">
        <w:rPr>
          <w:rFonts w:ascii="Calibri" w:hAnsi="Calibri" w:cs="Calibri"/>
          <w:sz w:val="28"/>
          <w:szCs w:val="28"/>
          <w:vertAlign w:val="superscript"/>
        </w:rPr>
        <w:t xml:space="preserve"> </w:t>
      </w:r>
      <w:r w:rsidRPr="00C135FA">
        <w:rPr>
          <w:rFonts w:ascii="Calibri" w:hAnsi="Calibri" w:cs="Calibri"/>
          <w:sz w:val="28"/>
          <w:szCs w:val="28"/>
        </w:rPr>
        <w:t>………………..…, commit to set up all necessary provisions to award a joint</w:t>
      </w:r>
      <w:r w:rsidRPr="00C135FA">
        <w:rPr>
          <w:rFonts w:ascii="Calibri" w:hAnsi="Calibri" w:cs="Calibri"/>
          <w:sz w:val="28"/>
          <w:szCs w:val="28"/>
          <w:vertAlign w:val="superscript"/>
        </w:rPr>
        <w:t xml:space="preserve"> </w:t>
      </w:r>
      <w:r w:rsidRPr="00C135FA">
        <w:rPr>
          <w:rFonts w:ascii="Calibri" w:hAnsi="Calibri" w:cs="Calibri"/>
          <w:sz w:val="28"/>
          <w:szCs w:val="28"/>
        </w:rPr>
        <w:t>research doctoral degree in the frame of the DN-JD proposal</w:t>
      </w:r>
      <w:r>
        <w:rPr>
          <w:rFonts w:ascii="Calibri" w:hAnsi="Calibri" w:cs="Calibri"/>
          <w:color w:val="FF0000"/>
          <w:sz w:val="28"/>
          <w:szCs w:val="28"/>
          <w:vertAlign w:val="superscript"/>
        </w:rPr>
        <w:t>3</w:t>
      </w:r>
      <w:r w:rsidRPr="00C135FA">
        <w:rPr>
          <w:rFonts w:ascii="Calibri" w:hAnsi="Calibri" w:cs="Calibri"/>
          <w:sz w:val="28"/>
          <w:szCs w:val="28"/>
          <w:vertAlign w:val="superscript"/>
        </w:rPr>
        <w:t xml:space="preserve"> </w:t>
      </w:r>
      <w:r w:rsidRPr="00C135FA">
        <w:rPr>
          <w:rFonts w:ascii="Calibri" w:hAnsi="Calibri" w:cs="Calibri"/>
          <w:sz w:val="28"/>
          <w:szCs w:val="28"/>
        </w:rPr>
        <w:t>………………….… submitted within the call HORIZON-MSCA-DN-</w:t>
      </w:r>
      <w:r>
        <w:rPr>
          <w:rFonts w:ascii="Calibri" w:hAnsi="Calibri" w:cs="Calibri"/>
          <w:color w:val="FF0000"/>
          <w:sz w:val="28"/>
          <w:szCs w:val="28"/>
          <w:vertAlign w:val="superscript"/>
        </w:rPr>
        <w:t>4</w:t>
      </w:r>
      <w:r w:rsidRPr="00C135FA">
        <w:rPr>
          <w:rFonts w:ascii="Calibri" w:hAnsi="Calibri" w:cs="Calibri"/>
          <w:sz w:val="28"/>
          <w:szCs w:val="28"/>
          <w:vertAlign w:val="superscript"/>
        </w:rPr>
        <w:t xml:space="preserve"> </w:t>
      </w:r>
      <w:r>
        <w:rPr>
          <w:rFonts w:ascii="Calibri" w:hAnsi="Calibri" w:cs="Calibri"/>
          <w:sz w:val="28"/>
          <w:szCs w:val="28"/>
        </w:rPr>
        <w:t>……..</w:t>
      </w:r>
      <w:r w:rsidRPr="00C135FA">
        <w:rPr>
          <w:rFonts w:ascii="Calibri" w:hAnsi="Calibri" w:cs="Calibri"/>
          <w:sz w:val="28"/>
          <w:szCs w:val="28"/>
        </w:rPr>
        <w:t xml:space="preserve">, should the proposal be funded. </w:t>
      </w:r>
    </w:p>
    <w:p w14:paraId="0435B532" w14:textId="77777777" w:rsidR="000C75D9" w:rsidRDefault="000C75D9" w:rsidP="005F7ED4">
      <w:pPr>
        <w:pStyle w:val="xmsonormal"/>
        <w:tabs>
          <w:tab w:val="left" w:pos="0"/>
        </w:tabs>
        <w:rPr>
          <w:rFonts w:ascii="Calibri" w:hAnsi="Calibri" w:cs="Calibri"/>
          <w:sz w:val="28"/>
          <w:szCs w:val="28"/>
        </w:rPr>
      </w:pPr>
    </w:p>
    <w:p w14:paraId="1B74EEBF" w14:textId="77777777" w:rsidR="000C75D9" w:rsidRDefault="000C75D9" w:rsidP="005F7ED4">
      <w:pPr>
        <w:pStyle w:val="xmsonormal"/>
        <w:tabs>
          <w:tab w:val="left" w:pos="0"/>
        </w:tabs>
        <w:rPr>
          <w:rFonts w:ascii="Calibri" w:hAnsi="Calibri" w:cs="Calibri"/>
          <w:sz w:val="28"/>
          <w:szCs w:val="28"/>
        </w:rPr>
      </w:pPr>
      <w:r w:rsidRPr="00C135FA">
        <w:rPr>
          <w:rFonts w:ascii="Calibri" w:hAnsi="Calibri" w:cs="Calibri"/>
          <w:sz w:val="28"/>
          <w:szCs w:val="28"/>
        </w:rPr>
        <w:t>I am aware of and agree with the principle that the setting up of such provisions is a precondition for funding.</w:t>
      </w:r>
    </w:p>
    <w:p w14:paraId="6FF7D5F9" w14:textId="77777777" w:rsidR="000C75D9" w:rsidRPr="00C135FA" w:rsidRDefault="000C75D9" w:rsidP="005F7ED4">
      <w:pPr>
        <w:pStyle w:val="xmsonormal"/>
        <w:tabs>
          <w:tab w:val="left" w:pos="0"/>
        </w:tabs>
        <w:rPr>
          <w:rFonts w:ascii="Calibri" w:hAnsi="Calibri" w:cs="Calibri"/>
          <w:sz w:val="28"/>
          <w:szCs w:val="28"/>
        </w:rPr>
      </w:pPr>
      <w:r w:rsidRPr="00C135FA">
        <w:rPr>
          <w:rFonts w:ascii="Calibri" w:hAnsi="Calibri" w:cs="Calibri"/>
          <w:sz w:val="28"/>
          <w:szCs w:val="28"/>
        </w:rPr>
        <w:t xml:space="preserve"> </w:t>
      </w:r>
    </w:p>
    <w:p w14:paraId="11D8A154" w14:textId="77777777" w:rsidR="000C75D9" w:rsidRDefault="000C75D9" w:rsidP="005F7ED4">
      <w:pPr>
        <w:pStyle w:val="xmsonormal"/>
        <w:tabs>
          <w:tab w:val="left" w:pos="0"/>
        </w:tabs>
        <w:rPr>
          <w:rFonts w:ascii="Calibri" w:hAnsi="Calibri" w:cs="Calibri"/>
          <w:sz w:val="28"/>
          <w:szCs w:val="28"/>
        </w:rPr>
      </w:pPr>
      <w:r w:rsidRPr="00C135FA">
        <w:rPr>
          <w:rFonts w:ascii="Calibri" w:hAnsi="Calibri" w:cs="Calibri"/>
          <w:sz w:val="28"/>
          <w:szCs w:val="28"/>
        </w:rPr>
        <w:t xml:space="preserve">The research doctoral degree will be awarded to those Marie Skłodowska-Curie researchers who will fulfil, at the end of their research work, the requirements as set out in the formal agreement to establish the joint research doctoral degree between the relevant participating organisations. </w:t>
      </w:r>
    </w:p>
    <w:p w14:paraId="3EB1CE56" w14:textId="77777777" w:rsidR="000C75D9" w:rsidRPr="00C135FA" w:rsidRDefault="000C75D9" w:rsidP="005F7ED4">
      <w:pPr>
        <w:pStyle w:val="xmsonormal"/>
        <w:tabs>
          <w:tab w:val="left" w:pos="0"/>
        </w:tabs>
        <w:rPr>
          <w:rFonts w:ascii="Calibri" w:hAnsi="Calibri" w:cs="Calibri"/>
          <w:sz w:val="28"/>
          <w:szCs w:val="28"/>
        </w:rPr>
      </w:pPr>
    </w:p>
    <w:p w14:paraId="46458345" w14:textId="77777777" w:rsidR="000C75D9" w:rsidRDefault="000C75D9" w:rsidP="005F7ED4">
      <w:pPr>
        <w:pStyle w:val="xmsonormal"/>
        <w:tabs>
          <w:tab w:val="left" w:pos="0"/>
        </w:tabs>
        <w:rPr>
          <w:rFonts w:ascii="Calibri" w:hAnsi="Calibri" w:cs="Calibri"/>
          <w:sz w:val="28"/>
          <w:szCs w:val="28"/>
        </w:rPr>
      </w:pPr>
      <w:r w:rsidRPr="00C135FA">
        <w:rPr>
          <w:rFonts w:ascii="Calibri" w:hAnsi="Calibri" w:cs="Calibri"/>
          <w:sz w:val="28"/>
          <w:szCs w:val="28"/>
        </w:rPr>
        <w:t>[</w:t>
      </w:r>
      <w:r w:rsidRPr="00C135FA">
        <w:rPr>
          <w:rFonts w:ascii="Calibri" w:hAnsi="Calibri" w:cs="Calibri"/>
          <w:i/>
          <w:iCs/>
          <w:color w:val="0070C0"/>
          <w:sz w:val="28"/>
          <w:szCs w:val="28"/>
        </w:rPr>
        <w:t>Free field for any additional information that the participating organisation wishes to indicate</w:t>
      </w:r>
      <w:r w:rsidRPr="00C135FA">
        <w:rPr>
          <w:rFonts w:ascii="Calibri" w:hAnsi="Calibri" w:cs="Calibri"/>
          <w:sz w:val="28"/>
          <w:szCs w:val="28"/>
        </w:rPr>
        <w:t>]</w:t>
      </w:r>
    </w:p>
    <w:p w14:paraId="73C9D996" w14:textId="77777777" w:rsidR="000C75D9" w:rsidRPr="00C135FA" w:rsidRDefault="000C75D9" w:rsidP="005F7ED4">
      <w:pPr>
        <w:pStyle w:val="xmsonormal"/>
        <w:tabs>
          <w:tab w:val="left" w:pos="0"/>
        </w:tabs>
        <w:rPr>
          <w:rFonts w:ascii="Calibri" w:hAnsi="Calibri" w:cs="Calibri"/>
          <w:sz w:val="28"/>
          <w:szCs w:val="28"/>
        </w:rPr>
      </w:pPr>
    </w:p>
    <w:p w14:paraId="21AD426F" w14:textId="77777777" w:rsidR="000C75D9" w:rsidRDefault="000C75D9" w:rsidP="005F7ED4">
      <w:pPr>
        <w:pStyle w:val="xmsonormal"/>
        <w:tabs>
          <w:tab w:val="left" w:pos="0"/>
        </w:tabs>
        <w:rPr>
          <w:rFonts w:ascii="Calibri" w:hAnsi="Calibri" w:cs="Calibri"/>
          <w:sz w:val="28"/>
          <w:szCs w:val="28"/>
        </w:rPr>
      </w:pPr>
      <w:r w:rsidRPr="00C135FA">
        <w:rPr>
          <w:rFonts w:ascii="Calibri" w:hAnsi="Calibri" w:cs="Calibri"/>
          <w:sz w:val="28"/>
          <w:szCs w:val="28"/>
        </w:rPr>
        <w:t xml:space="preserve">I am aware that the formal agreement to establish the joint research doctoral degree </w:t>
      </w:r>
      <w:r w:rsidRPr="008300AE">
        <w:rPr>
          <w:rFonts w:ascii="Calibri" w:hAnsi="Calibri" w:cs="Calibri"/>
          <w:sz w:val="28"/>
          <w:szCs w:val="28"/>
        </w:rPr>
        <w:t xml:space="preserve">is due by month 6 </w:t>
      </w:r>
      <w:r w:rsidRPr="00C135FA">
        <w:rPr>
          <w:rFonts w:ascii="Calibri" w:hAnsi="Calibri" w:cs="Calibri"/>
          <w:sz w:val="28"/>
          <w:szCs w:val="28"/>
        </w:rPr>
        <w:t>from the start date of the project and I commit to comply with this deadline.</w:t>
      </w:r>
    </w:p>
    <w:p w14:paraId="0EDA6861" w14:textId="77777777" w:rsidR="000C75D9" w:rsidRPr="00C135FA" w:rsidRDefault="000C75D9" w:rsidP="005F7ED4">
      <w:pPr>
        <w:pStyle w:val="xmsonormal"/>
        <w:tabs>
          <w:tab w:val="left" w:pos="0"/>
        </w:tabs>
        <w:rPr>
          <w:rFonts w:ascii="Calibri" w:hAnsi="Calibri" w:cs="Calibri"/>
          <w:sz w:val="28"/>
          <w:szCs w:val="28"/>
        </w:rPr>
      </w:pPr>
    </w:p>
    <w:p w14:paraId="6BE312B9" w14:textId="77777777" w:rsidR="000C75D9" w:rsidRPr="00C135FA" w:rsidRDefault="000C75D9" w:rsidP="005F7ED4">
      <w:pPr>
        <w:pStyle w:val="xmsonormal"/>
        <w:tabs>
          <w:tab w:val="left" w:pos="0"/>
        </w:tabs>
        <w:rPr>
          <w:rFonts w:ascii="Calibri" w:hAnsi="Calibri" w:cs="Calibri"/>
          <w:sz w:val="28"/>
          <w:szCs w:val="28"/>
        </w:rPr>
      </w:pPr>
      <w:r w:rsidRPr="00C135FA">
        <w:rPr>
          <w:rFonts w:ascii="Calibri" w:hAnsi="Calibri" w:cs="Calibri"/>
          <w:sz w:val="28"/>
          <w:szCs w:val="28"/>
        </w:rPr>
        <w:t xml:space="preserve">I hereby declare that I am entitled to commit into this process the Institution I represent. </w:t>
      </w:r>
    </w:p>
    <w:p w14:paraId="015239F9" w14:textId="77777777" w:rsidR="000C75D9" w:rsidRPr="008300AE" w:rsidRDefault="000C75D9" w:rsidP="005F7ED4">
      <w:pPr>
        <w:pStyle w:val="xmsonormal"/>
        <w:tabs>
          <w:tab w:val="left" w:pos="0"/>
        </w:tabs>
        <w:rPr>
          <w:rFonts w:ascii="Calibri" w:hAnsi="Calibri" w:cs="Calibri"/>
          <w:sz w:val="28"/>
          <w:szCs w:val="28"/>
        </w:rPr>
      </w:pPr>
      <w:r w:rsidRPr="00C135FA">
        <w:rPr>
          <w:rFonts w:ascii="Calibri" w:hAnsi="Calibri" w:cs="Calibri"/>
          <w:i/>
          <w:iCs/>
          <w:sz w:val="28"/>
          <w:szCs w:val="28"/>
        </w:rPr>
        <w:t> </w:t>
      </w:r>
    </w:p>
    <w:p w14:paraId="4A86B530" w14:textId="77777777" w:rsidR="000C75D9" w:rsidRPr="00C135FA" w:rsidRDefault="000C75D9" w:rsidP="005F7ED4">
      <w:pPr>
        <w:pStyle w:val="xmsonormal"/>
        <w:tabs>
          <w:tab w:val="left" w:pos="0"/>
        </w:tabs>
        <w:rPr>
          <w:rFonts w:ascii="Calibri" w:hAnsi="Calibri" w:cs="Calibri"/>
          <w:i/>
          <w:iCs/>
          <w:color w:val="0070C0"/>
          <w:sz w:val="28"/>
          <w:szCs w:val="28"/>
        </w:rPr>
      </w:pPr>
      <w:r w:rsidRPr="00C135FA">
        <w:rPr>
          <w:rFonts w:ascii="Calibri" w:hAnsi="Calibri" w:cs="Calibri"/>
          <w:i/>
          <w:iCs/>
          <w:color w:val="0070C0"/>
          <w:sz w:val="28"/>
          <w:szCs w:val="28"/>
        </w:rPr>
        <w:t xml:space="preserve">Name, date, signature </w:t>
      </w:r>
    </w:p>
    <w:p w14:paraId="2CE1C0F7" w14:textId="77777777" w:rsidR="000C75D9" w:rsidRDefault="000C75D9" w:rsidP="005F7ED4">
      <w:pPr>
        <w:pStyle w:val="xmsonormal"/>
        <w:tabs>
          <w:tab w:val="left" w:pos="0"/>
        </w:tabs>
        <w:rPr>
          <w:color w:val="FF0000"/>
        </w:rPr>
      </w:pPr>
    </w:p>
    <w:p w14:paraId="6BB49074" w14:textId="77777777" w:rsidR="000C75D9" w:rsidRDefault="000C75D9" w:rsidP="005F7ED4">
      <w:pPr>
        <w:pStyle w:val="xmsonormal"/>
        <w:tabs>
          <w:tab w:val="left" w:pos="0"/>
        </w:tabs>
        <w:rPr>
          <w:color w:val="FF0000"/>
        </w:rPr>
      </w:pPr>
      <w:r>
        <w:rPr>
          <w:color w:val="FF0000"/>
          <w:vertAlign w:val="superscript"/>
        </w:rPr>
        <w:t>1</w:t>
      </w:r>
      <w:r>
        <w:rPr>
          <w:color w:val="FF0000"/>
        </w:rPr>
        <w:t>Insert name of responsible signatory</w:t>
      </w:r>
    </w:p>
    <w:p w14:paraId="0916B259" w14:textId="77777777" w:rsidR="000C75D9" w:rsidRDefault="000C75D9" w:rsidP="005F7ED4">
      <w:pPr>
        <w:pStyle w:val="xmsonormal"/>
        <w:tabs>
          <w:tab w:val="left" w:pos="0"/>
        </w:tabs>
        <w:rPr>
          <w:color w:val="FF0000"/>
        </w:rPr>
      </w:pPr>
      <w:r w:rsidRPr="008300AE">
        <w:rPr>
          <w:color w:val="FF0000"/>
          <w:vertAlign w:val="superscript"/>
        </w:rPr>
        <w:t>2</w:t>
      </w:r>
      <w:r>
        <w:rPr>
          <w:color w:val="FF0000"/>
        </w:rPr>
        <w:t>Insert role of responsible signatory</w:t>
      </w:r>
    </w:p>
    <w:p w14:paraId="46C4ABB7" w14:textId="77777777" w:rsidR="000C75D9" w:rsidRDefault="000C75D9" w:rsidP="005F7ED4">
      <w:pPr>
        <w:pStyle w:val="xmsonormal"/>
        <w:tabs>
          <w:tab w:val="left" w:pos="0"/>
        </w:tabs>
        <w:rPr>
          <w:color w:val="FF0000"/>
        </w:rPr>
      </w:pPr>
      <w:r w:rsidRPr="008300AE">
        <w:rPr>
          <w:color w:val="FF0000"/>
          <w:vertAlign w:val="superscript"/>
        </w:rPr>
        <w:t>3</w:t>
      </w:r>
      <w:r>
        <w:rPr>
          <w:color w:val="FF0000"/>
        </w:rPr>
        <w:t>Insert proposal title</w:t>
      </w:r>
    </w:p>
    <w:p w14:paraId="01FC6BD8" w14:textId="77777777" w:rsidR="000C75D9" w:rsidRDefault="000C75D9" w:rsidP="005F7ED4">
      <w:pPr>
        <w:pStyle w:val="xmsonormal"/>
        <w:tabs>
          <w:tab w:val="left" w:pos="0"/>
        </w:tabs>
        <w:rPr>
          <w:color w:val="FF0000"/>
        </w:rPr>
      </w:pPr>
      <w:r w:rsidRPr="008300AE">
        <w:rPr>
          <w:color w:val="FF0000"/>
          <w:vertAlign w:val="superscript"/>
        </w:rPr>
        <w:t>4</w:t>
      </w:r>
      <w:r>
        <w:rPr>
          <w:color w:val="FF0000"/>
        </w:rPr>
        <w:t>Insert call detail</w:t>
      </w:r>
    </w:p>
    <w:p w14:paraId="4BC1E136" w14:textId="77777777" w:rsidR="000C75D9" w:rsidRPr="004E0226" w:rsidRDefault="000C75D9" w:rsidP="005F7ED4">
      <w:pPr>
        <w:pStyle w:val="xmsonormal"/>
        <w:tabs>
          <w:tab w:val="left" w:pos="0"/>
        </w:tabs>
        <w:rPr>
          <w:rFonts w:asciiTheme="minorHAnsi" w:hAnsiTheme="minorHAnsi" w:cstheme="minorHAnsi"/>
          <w:b/>
          <w:bCs/>
          <w:color w:val="FF0000"/>
          <w:sz w:val="22"/>
          <w:szCs w:val="22"/>
        </w:rPr>
      </w:pPr>
      <w:r w:rsidRPr="004E0226">
        <w:rPr>
          <w:rFonts w:asciiTheme="minorHAnsi" w:hAnsiTheme="minorHAnsi" w:cstheme="minorHAnsi"/>
          <w:b/>
          <w:bCs/>
          <w:sz w:val="22"/>
          <w:szCs w:val="22"/>
        </w:rPr>
        <w:lastRenderedPageBreak/>
        <w:t>Appendix 2</w:t>
      </w:r>
    </w:p>
    <w:p w14:paraId="67E9A0BF" w14:textId="77777777" w:rsidR="000C75D9" w:rsidRPr="000C75D9" w:rsidRDefault="000C75D9" w:rsidP="005F7ED4">
      <w:pPr>
        <w:tabs>
          <w:tab w:val="left" w:pos="0"/>
        </w:tabs>
        <w:jc w:val="center"/>
        <w:rPr>
          <w:b/>
          <w:sz w:val="36"/>
          <w:szCs w:val="36"/>
        </w:rPr>
      </w:pPr>
      <w:r w:rsidRPr="000C75D9">
        <w:rPr>
          <w:b/>
          <w:sz w:val="36"/>
          <w:szCs w:val="36"/>
        </w:rPr>
        <w:t>Inter-institutional Co-Supervision Proposal Form</w:t>
      </w:r>
    </w:p>
    <w:p w14:paraId="08C89ED9" w14:textId="77777777" w:rsidR="000C75D9" w:rsidRDefault="000C75D9" w:rsidP="005F7ED4">
      <w:pPr>
        <w:tabs>
          <w:tab w:val="left" w:pos="0"/>
        </w:tabs>
      </w:pPr>
      <w:r>
        <w:t>Form is to be completed by the prospective primary sup</w:t>
      </w:r>
      <w:r w:rsidR="00D837E2">
        <w:t>e</w:t>
      </w:r>
      <w:r>
        <w:t xml:space="preserve">rvisor who wishes to propose an inter-institutional co-supervision/Cotutelle agreement between the University of Galway and a partner HEI for an individual PhD student. </w:t>
      </w:r>
    </w:p>
    <w:p w14:paraId="1382AE0C" w14:textId="77777777" w:rsidR="000C75D9" w:rsidRDefault="000C75D9" w:rsidP="005F7ED4">
      <w:pPr>
        <w:tabs>
          <w:tab w:val="left" w:pos="0"/>
        </w:tabs>
      </w:pPr>
      <w:r>
        <w:t>Name of Proposed Partner Institution 1 ____________________________________</w:t>
      </w:r>
    </w:p>
    <w:p w14:paraId="175BB337" w14:textId="77777777" w:rsidR="000C75D9" w:rsidRDefault="000C75D9" w:rsidP="005F7ED4">
      <w:pPr>
        <w:tabs>
          <w:tab w:val="left" w:pos="0"/>
        </w:tabs>
      </w:pPr>
      <w:r>
        <w:t>Name of Proposed Partner Institution 2 (if relevant) ____________________________________</w:t>
      </w:r>
    </w:p>
    <w:p w14:paraId="33F708F1" w14:textId="77777777" w:rsidR="000C75D9" w:rsidRDefault="000C75D9" w:rsidP="005F7ED4">
      <w:pPr>
        <w:tabs>
          <w:tab w:val="left" w:pos="0"/>
        </w:tabs>
      </w:pPr>
      <w:r>
        <w:t>Name of Proposed Lead Institution ____________________________________</w:t>
      </w:r>
    </w:p>
    <w:p w14:paraId="271ED5BA" w14:textId="77777777" w:rsidR="000C75D9" w:rsidRDefault="000C75D9" w:rsidP="005F7ED4">
      <w:pPr>
        <w:tabs>
          <w:tab w:val="left" w:pos="0"/>
        </w:tabs>
      </w:pPr>
      <w:r>
        <w:t xml:space="preserve">Name Proposed </w:t>
      </w:r>
      <w:r w:rsidR="00D837E2">
        <w:t>primary</w:t>
      </w:r>
      <w:r>
        <w:t xml:space="preserve"> supervisor ____________________________________</w:t>
      </w:r>
    </w:p>
    <w:p w14:paraId="64FA01AE" w14:textId="77777777" w:rsidR="000C75D9" w:rsidRDefault="000C75D9" w:rsidP="005F7ED4">
      <w:pPr>
        <w:tabs>
          <w:tab w:val="left" w:pos="0"/>
        </w:tabs>
      </w:pPr>
      <w:r>
        <w:t xml:space="preserve">Name of Proposed Partner </w:t>
      </w:r>
      <w:r w:rsidR="00D837E2">
        <w:t xml:space="preserve">HEI </w:t>
      </w:r>
      <w:r>
        <w:t>supervisor _________________________________</w:t>
      </w:r>
    </w:p>
    <w:p w14:paraId="661F6A7E" w14:textId="77777777" w:rsidR="00D837E2" w:rsidRDefault="00D837E2" w:rsidP="005F7ED4">
      <w:pPr>
        <w:tabs>
          <w:tab w:val="left" w:pos="0"/>
        </w:tabs>
      </w:pPr>
      <w:r>
        <w:t>Name of Proposed External Supervisor (if relevant) ____________________________________</w:t>
      </w:r>
    </w:p>
    <w:p w14:paraId="5E454E65" w14:textId="77777777" w:rsidR="000C75D9" w:rsidRDefault="000C75D9" w:rsidP="005F7ED4">
      <w:pPr>
        <w:tabs>
          <w:tab w:val="left" w:pos="0"/>
        </w:tabs>
      </w:pPr>
      <w:r>
        <w:t>Name of Proposed PhD Student ____________________________________</w:t>
      </w:r>
    </w:p>
    <w:p w14:paraId="23DD64BD" w14:textId="77777777" w:rsidR="000C75D9" w:rsidRDefault="000C75D9" w:rsidP="005F7ED4">
      <w:pPr>
        <w:tabs>
          <w:tab w:val="left" w:pos="0"/>
        </w:tabs>
      </w:pPr>
      <w:r>
        <w:t>Describe the strategic benefits</w:t>
      </w:r>
      <w:r w:rsidR="00F27DA7">
        <w:t>* of a Joint PhD</w:t>
      </w:r>
      <w:r>
        <w:t xml:space="preserve">. </w:t>
      </w:r>
    </w:p>
    <w:tbl>
      <w:tblPr>
        <w:tblStyle w:val="TableGrid"/>
        <w:tblW w:w="0" w:type="auto"/>
        <w:tblLook w:val="04A0" w:firstRow="1" w:lastRow="0" w:firstColumn="1" w:lastColumn="0" w:noHBand="0" w:noVBand="1"/>
      </w:tblPr>
      <w:tblGrid>
        <w:gridCol w:w="9016"/>
      </w:tblGrid>
      <w:tr w:rsidR="00D837E2" w14:paraId="14DEBCCE" w14:textId="77777777" w:rsidTr="00D837E2">
        <w:tc>
          <w:tcPr>
            <w:tcW w:w="9016" w:type="dxa"/>
          </w:tcPr>
          <w:p w14:paraId="7F6E7DA6" w14:textId="77777777" w:rsidR="00D837E2" w:rsidRDefault="00D837E2" w:rsidP="005F7ED4">
            <w:pPr>
              <w:tabs>
                <w:tab w:val="left" w:pos="0"/>
              </w:tabs>
            </w:pPr>
          </w:p>
          <w:p w14:paraId="4CD74516" w14:textId="77777777" w:rsidR="00D837E2" w:rsidRDefault="00D837E2" w:rsidP="005F7ED4">
            <w:pPr>
              <w:tabs>
                <w:tab w:val="left" w:pos="0"/>
              </w:tabs>
            </w:pPr>
          </w:p>
          <w:p w14:paraId="79823987" w14:textId="77777777" w:rsidR="00D837E2" w:rsidRDefault="00D837E2" w:rsidP="005F7ED4">
            <w:pPr>
              <w:tabs>
                <w:tab w:val="left" w:pos="0"/>
              </w:tabs>
            </w:pPr>
          </w:p>
          <w:p w14:paraId="13E5D666" w14:textId="77777777" w:rsidR="00D837E2" w:rsidRDefault="00D837E2" w:rsidP="005F7ED4">
            <w:pPr>
              <w:tabs>
                <w:tab w:val="left" w:pos="0"/>
              </w:tabs>
            </w:pPr>
          </w:p>
          <w:p w14:paraId="735EBF53" w14:textId="77777777" w:rsidR="00D837E2" w:rsidRDefault="00D837E2" w:rsidP="005F7ED4">
            <w:pPr>
              <w:tabs>
                <w:tab w:val="left" w:pos="0"/>
              </w:tabs>
            </w:pPr>
          </w:p>
        </w:tc>
      </w:tr>
    </w:tbl>
    <w:p w14:paraId="3FFDE2CF" w14:textId="08664D97" w:rsidR="00F27DA7" w:rsidRPr="00F27DA7" w:rsidRDefault="1D1FA3D3" w:rsidP="7D2500D0">
      <w:pPr>
        <w:rPr>
          <w:sz w:val="16"/>
          <w:szCs w:val="16"/>
        </w:rPr>
      </w:pPr>
      <w:r>
        <w:t xml:space="preserve">* </w:t>
      </w:r>
      <w:r w:rsidRPr="7D2500D0">
        <w:rPr>
          <w:sz w:val="16"/>
          <w:szCs w:val="16"/>
        </w:rPr>
        <w:t>If the proposed co-supervision arrangement is part of an overarching approved collaborative award (</w:t>
      </w:r>
      <w:r w:rsidR="06B9FE29" w:rsidRPr="7D2500D0">
        <w:rPr>
          <w:sz w:val="16"/>
          <w:szCs w:val="16"/>
        </w:rPr>
        <w:t>e.g.,</w:t>
      </w:r>
      <w:r w:rsidRPr="7D2500D0">
        <w:rPr>
          <w:sz w:val="16"/>
          <w:szCs w:val="16"/>
        </w:rPr>
        <w:t xml:space="preserve"> EU Marie Skłodowska Curie Award) this section does not need to be completed. Instead, please append the collaborative programme award details.</w:t>
      </w:r>
    </w:p>
    <w:p w14:paraId="09F2ECFA" w14:textId="77777777" w:rsidR="00D837E2" w:rsidRDefault="000C75D9" w:rsidP="005F7ED4">
      <w:pPr>
        <w:tabs>
          <w:tab w:val="left" w:pos="0"/>
        </w:tabs>
      </w:pPr>
      <w:r>
        <w:t>Outline any prior collaboration between proposed supervisor or academic units in the institutions</w:t>
      </w:r>
      <w:r w:rsidR="00D837E2">
        <w:t>.</w:t>
      </w:r>
    </w:p>
    <w:tbl>
      <w:tblPr>
        <w:tblStyle w:val="TableGrid"/>
        <w:tblW w:w="0" w:type="auto"/>
        <w:tblLook w:val="04A0" w:firstRow="1" w:lastRow="0" w:firstColumn="1" w:lastColumn="0" w:noHBand="0" w:noVBand="1"/>
      </w:tblPr>
      <w:tblGrid>
        <w:gridCol w:w="9016"/>
      </w:tblGrid>
      <w:tr w:rsidR="00D837E2" w14:paraId="010AB85D" w14:textId="77777777" w:rsidTr="008452D4">
        <w:tc>
          <w:tcPr>
            <w:tcW w:w="9016" w:type="dxa"/>
          </w:tcPr>
          <w:p w14:paraId="4779FB20" w14:textId="77777777" w:rsidR="00D837E2" w:rsidRDefault="00D837E2" w:rsidP="005F7ED4">
            <w:pPr>
              <w:tabs>
                <w:tab w:val="left" w:pos="0"/>
              </w:tabs>
            </w:pPr>
          </w:p>
          <w:p w14:paraId="2DA3DF54" w14:textId="77777777" w:rsidR="00D837E2" w:rsidRDefault="00D837E2" w:rsidP="005F7ED4">
            <w:pPr>
              <w:tabs>
                <w:tab w:val="left" w:pos="0"/>
              </w:tabs>
            </w:pPr>
          </w:p>
          <w:p w14:paraId="02BB7827" w14:textId="77777777" w:rsidR="00D837E2" w:rsidRDefault="00D837E2" w:rsidP="005F7ED4">
            <w:pPr>
              <w:tabs>
                <w:tab w:val="left" w:pos="0"/>
              </w:tabs>
            </w:pPr>
          </w:p>
          <w:p w14:paraId="6CFD3373" w14:textId="77777777" w:rsidR="00D837E2" w:rsidRDefault="00D837E2" w:rsidP="005F7ED4">
            <w:pPr>
              <w:tabs>
                <w:tab w:val="left" w:pos="0"/>
              </w:tabs>
            </w:pPr>
          </w:p>
          <w:p w14:paraId="48ABC754" w14:textId="77777777" w:rsidR="00D837E2" w:rsidRDefault="00D837E2" w:rsidP="005F7ED4">
            <w:pPr>
              <w:tabs>
                <w:tab w:val="left" w:pos="0"/>
              </w:tabs>
            </w:pPr>
          </w:p>
        </w:tc>
      </w:tr>
    </w:tbl>
    <w:p w14:paraId="134F68E8" w14:textId="57BB5C9E" w:rsidR="00D837E2" w:rsidRDefault="685B84AC" w:rsidP="7D2500D0">
      <w:r>
        <w:t xml:space="preserve">Provide information of the experience of the supervisor(s) at the collaborating </w:t>
      </w:r>
      <w:r w:rsidR="04EECFCB">
        <w:t>HEI</w:t>
      </w:r>
      <w:r>
        <w:t xml:space="preserve"> </w:t>
      </w:r>
      <w:r w:rsidR="39497CEF">
        <w:t>e.g.,</w:t>
      </w:r>
      <w:r>
        <w:t xml:space="preserve"> number of PhD graduates, number of current students, research expertise</w:t>
      </w:r>
      <w:r w:rsidR="04EECFCB">
        <w:t>.</w:t>
      </w:r>
    </w:p>
    <w:tbl>
      <w:tblPr>
        <w:tblStyle w:val="TableGrid"/>
        <w:tblW w:w="0" w:type="auto"/>
        <w:tblLook w:val="04A0" w:firstRow="1" w:lastRow="0" w:firstColumn="1" w:lastColumn="0" w:noHBand="0" w:noVBand="1"/>
      </w:tblPr>
      <w:tblGrid>
        <w:gridCol w:w="9016"/>
      </w:tblGrid>
      <w:tr w:rsidR="00D837E2" w14:paraId="7D7A96FC" w14:textId="77777777" w:rsidTr="008452D4">
        <w:tc>
          <w:tcPr>
            <w:tcW w:w="9016" w:type="dxa"/>
          </w:tcPr>
          <w:p w14:paraId="68784AB2" w14:textId="77777777" w:rsidR="00D837E2" w:rsidRDefault="00D837E2" w:rsidP="005F7ED4">
            <w:pPr>
              <w:tabs>
                <w:tab w:val="left" w:pos="0"/>
              </w:tabs>
            </w:pPr>
          </w:p>
          <w:p w14:paraId="69D67FC4" w14:textId="77777777" w:rsidR="00D837E2" w:rsidRDefault="00D837E2" w:rsidP="005F7ED4">
            <w:pPr>
              <w:tabs>
                <w:tab w:val="left" w:pos="0"/>
              </w:tabs>
            </w:pPr>
          </w:p>
          <w:p w14:paraId="64F07657" w14:textId="77777777" w:rsidR="00D837E2" w:rsidRDefault="00D837E2" w:rsidP="005F7ED4">
            <w:pPr>
              <w:tabs>
                <w:tab w:val="left" w:pos="0"/>
              </w:tabs>
            </w:pPr>
          </w:p>
          <w:p w14:paraId="77F8D645" w14:textId="77777777" w:rsidR="00D837E2" w:rsidRDefault="00D837E2" w:rsidP="005F7ED4">
            <w:pPr>
              <w:tabs>
                <w:tab w:val="left" w:pos="0"/>
              </w:tabs>
            </w:pPr>
          </w:p>
          <w:p w14:paraId="20412023" w14:textId="77777777" w:rsidR="00D837E2" w:rsidRDefault="00D837E2" w:rsidP="005F7ED4">
            <w:pPr>
              <w:tabs>
                <w:tab w:val="left" w:pos="0"/>
              </w:tabs>
            </w:pPr>
          </w:p>
        </w:tc>
      </w:tr>
    </w:tbl>
    <w:p w14:paraId="62FF2B32" w14:textId="77777777" w:rsidR="00D837E2" w:rsidRDefault="00D837E2" w:rsidP="005F7ED4">
      <w:pPr>
        <w:tabs>
          <w:tab w:val="left" w:pos="0"/>
        </w:tabs>
      </w:pPr>
      <w:r>
        <w:t>Provide</w:t>
      </w:r>
      <w:r w:rsidR="000C75D9">
        <w:t xml:space="preserve"> details of fee payment/funding arrangements</w:t>
      </w:r>
      <w:r>
        <w:t>.</w:t>
      </w:r>
    </w:p>
    <w:tbl>
      <w:tblPr>
        <w:tblStyle w:val="TableGrid"/>
        <w:tblW w:w="0" w:type="auto"/>
        <w:tblLook w:val="04A0" w:firstRow="1" w:lastRow="0" w:firstColumn="1" w:lastColumn="0" w:noHBand="0" w:noVBand="1"/>
      </w:tblPr>
      <w:tblGrid>
        <w:gridCol w:w="9016"/>
      </w:tblGrid>
      <w:tr w:rsidR="00D837E2" w14:paraId="44EBABCC" w14:textId="77777777" w:rsidTr="008452D4">
        <w:tc>
          <w:tcPr>
            <w:tcW w:w="9016" w:type="dxa"/>
          </w:tcPr>
          <w:p w14:paraId="7228FB7F" w14:textId="77777777" w:rsidR="00D837E2" w:rsidRDefault="00D837E2" w:rsidP="005F7ED4">
            <w:pPr>
              <w:tabs>
                <w:tab w:val="left" w:pos="0"/>
              </w:tabs>
            </w:pPr>
          </w:p>
          <w:p w14:paraId="29452B47" w14:textId="77777777" w:rsidR="00D837E2" w:rsidRDefault="00D837E2" w:rsidP="005F7ED4">
            <w:pPr>
              <w:tabs>
                <w:tab w:val="left" w:pos="0"/>
              </w:tabs>
            </w:pPr>
          </w:p>
          <w:p w14:paraId="5D9A0B3F" w14:textId="77777777" w:rsidR="00D837E2" w:rsidRDefault="00D837E2" w:rsidP="005F7ED4">
            <w:pPr>
              <w:tabs>
                <w:tab w:val="left" w:pos="0"/>
              </w:tabs>
            </w:pPr>
          </w:p>
          <w:p w14:paraId="79AE6286" w14:textId="77777777" w:rsidR="00D837E2" w:rsidRDefault="00D837E2" w:rsidP="005F7ED4">
            <w:pPr>
              <w:tabs>
                <w:tab w:val="left" w:pos="0"/>
              </w:tabs>
            </w:pPr>
          </w:p>
          <w:p w14:paraId="3206AB70" w14:textId="77777777" w:rsidR="00D837E2" w:rsidRDefault="00D837E2" w:rsidP="005F7ED4">
            <w:pPr>
              <w:tabs>
                <w:tab w:val="left" w:pos="0"/>
              </w:tabs>
            </w:pPr>
          </w:p>
        </w:tc>
      </w:tr>
    </w:tbl>
    <w:p w14:paraId="202A8F39" w14:textId="77777777" w:rsidR="00F27DA7" w:rsidRDefault="00F27DA7" w:rsidP="005F7ED4">
      <w:pPr>
        <w:tabs>
          <w:tab w:val="left" w:pos="0"/>
        </w:tabs>
        <w:rPr>
          <w:b/>
          <w:i/>
        </w:rPr>
      </w:pPr>
    </w:p>
    <w:p w14:paraId="1BC53695" w14:textId="77777777" w:rsidR="005B0417" w:rsidRPr="00D837E2" w:rsidRDefault="00D837E2" w:rsidP="005F7ED4">
      <w:pPr>
        <w:tabs>
          <w:tab w:val="left" w:pos="0"/>
        </w:tabs>
        <w:rPr>
          <w:b/>
          <w:i/>
        </w:rPr>
      </w:pPr>
      <w:r w:rsidRPr="00D837E2">
        <w:rPr>
          <w:b/>
          <w:i/>
        </w:rPr>
        <w:lastRenderedPageBreak/>
        <w:t>Approvals</w:t>
      </w:r>
    </w:p>
    <w:tbl>
      <w:tblPr>
        <w:tblStyle w:val="TableGrid"/>
        <w:tblW w:w="0" w:type="auto"/>
        <w:tblLook w:val="04A0" w:firstRow="1" w:lastRow="0" w:firstColumn="1" w:lastColumn="0" w:noHBand="0" w:noVBand="1"/>
      </w:tblPr>
      <w:tblGrid>
        <w:gridCol w:w="6091"/>
        <w:gridCol w:w="2925"/>
      </w:tblGrid>
      <w:tr w:rsidR="00D837E2" w14:paraId="3CD43118" w14:textId="77777777" w:rsidTr="00D837E2">
        <w:tc>
          <w:tcPr>
            <w:tcW w:w="6091" w:type="dxa"/>
          </w:tcPr>
          <w:p w14:paraId="77CBA06E" w14:textId="77777777" w:rsidR="00D837E2" w:rsidRDefault="00D837E2" w:rsidP="005F7ED4">
            <w:pPr>
              <w:tabs>
                <w:tab w:val="left" w:pos="0"/>
              </w:tabs>
            </w:pPr>
            <w:r>
              <w:t>Head of School:</w:t>
            </w:r>
          </w:p>
          <w:p w14:paraId="59D6A5E7" w14:textId="77777777" w:rsidR="00D837E2" w:rsidRDefault="00D837E2" w:rsidP="005F7ED4">
            <w:pPr>
              <w:tabs>
                <w:tab w:val="left" w:pos="0"/>
              </w:tabs>
            </w:pPr>
          </w:p>
          <w:p w14:paraId="1AA77832" w14:textId="77777777" w:rsidR="00D837E2" w:rsidRDefault="00D837E2" w:rsidP="005F7ED4">
            <w:pPr>
              <w:tabs>
                <w:tab w:val="left" w:pos="0"/>
              </w:tabs>
            </w:pPr>
          </w:p>
          <w:p w14:paraId="25BAD182" w14:textId="77777777" w:rsidR="00D837E2" w:rsidRDefault="00D837E2" w:rsidP="005F7ED4">
            <w:pPr>
              <w:tabs>
                <w:tab w:val="left" w:pos="0"/>
              </w:tabs>
            </w:pPr>
            <w:r>
              <w:t>Signature:</w:t>
            </w:r>
          </w:p>
        </w:tc>
        <w:tc>
          <w:tcPr>
            <w:tcW w:w="2925" w:type="dxa"/>
          </w:tcPr>
          <w:p w14:paraId="0B043CAD" w14:textId="77777777" w:rsidR="00D837E2" w:rsidRDefault="00D837E2" w:rsidP="005F7ED4">
            <w:pPr>
              <w:tabs>
                <w:tab w:val="left" w:pos="0"/>
              </w:tabs>
            </w:pPr>
          </w:p>
          <w:p w14:paraId="3C986129" w14:textId="77777777" w:rsidR="00D837E2" w:rsidRDefault="00D837E2" w:rsidP="005F7ED4">
            <w:pPr>
              <w:tabs>
                <w:tab w:val="left" w:pos="0"/>
              </w:tabs>
            </w:pPr>
            <w:r>
              <w:t>Date:</w:t>
            </w:r>
          </w:p>
        </w:tc>
      </w:tr>
      <w:tr w:rsidR="00D837E2" w14:paraId="203F07AD" w14:textId="77777777" w:rsidTr="00D837E2">
        <w:tc>
          <w:tcPr>
            <w:tcW w:w="6091" w:type="dxa"/>
          </w:tcPr>
          <w:p w14:paraId="336C3F56" w14:textId="77777777" w:rsidR="00D837E2" w:rsidRDefault="00D837E2" w:rsidP="005F7ED4">
            <w:pPr>
              <w:tabs>
                <w:tab w:val="left" w:pos="0"/>
              </w:tabs>
            </w:pPr>
            <w:r>
              <w:t>Dean of College or nominee:</w:t>
            </w:r>
          </w:p>
          <w:p w14:paraId="5AC68302" w14:textId="77777777" w:rsidR="00D837E2" w:rsidRDefault="00D837E2" w:rsidP="005F7ED4">
            <w:pPr>
              <w:tabs>
                <w:tab w:val="left" w:pos="0"/>
              </w:tabs>
            </w:pPr>
          </w:p>
          <w:p w14:paraId="0C9CC97C" w14:textId="77777777" w:rsidR="00D837E2" w:rsidRDefault="00D837E2" w:rsidP="005F7ED4">
            <w:pPr>
              <w:tabs>
                <w:tab w:val="left" w:pos="0"/>
              </w:tabs>
            </w:pPr>
          </w:p>
          <w:p w14:paraId="75EA40C8" w14:textId="77777777" w:rsidR="00D837E2" w:rsidRDefault="00D837E2" w:rsidP="005F7ED4">
            <w:pPr>
              <w:tabs>
                <w:tab w:val="left" w:pos="0"/>
              </w:tabs>
            </w:pPr>
            <w:r>
              <w:t>Signature:</w:t>
            </w:r>
          </w:p>
        </w:tc>
        <w:tc>
          <w:tcPr>
            <w:tcW w:w="2925" w:type="dxa"/>
          </w:tcPr>
          <w:p w14:paraId="36C43556" w14:textId="77777777" w:rsidR="00D837E2" w:rsidRDefault="00D837E2" w:rsidP="005F7ED4">
            <w:pPr>
              <w:tabs>
                <w:tab w:val="left" w:pos="0"/>
              </w:tabs>
            </w:pPr>
            <w:r>
              <w:t>Date:</w:t>
            </w:r>
          </w:p>
        </w:tc>
      </w:tr>
    </w:tbl>
    <w:p w14:paraId="2D162CC0" w14:textId="77777777" w:rsidR="00D837E2" w:rsidRDefault="00D837E2" w:rsidP="005F7ED4">
      <w:pPr>
        <w:tabs>
          <w:tab w:val="left" w:pos="0"/>
        </w:tabs>
      </w:pPr>
    </w:p>
    <w:p w14:paraId="46BF7E5E" w14:textId="2E824B04" w:rsidR="00F27DA7" w:rsidRDefault="00F27DA7" w:rsidP="005F7ED4">
      <w:pPr>
        <w:tabs>
          <w:tab w:val="left" w:pos="0"/>
        </w:tabs>
      </w:pPr>
      <w:r>
        <w:t xml:space="preserve">Please submit the completed form to </w:t>
      </w:r>
      <w:hyperlink r:id="rId12" w:history="1">
        <w:r w:rsidRPr="00365636">
          <w:rPr>
            <w:rStyle w:val="Hyperlink"/>
          </w:rPr>
          <w:t>graduatestudies@</w:t>
        </w:r>
        <w:r w:rsidR="00663CB1">
          <w:rPr>
            <w:rStyle w:val="Hyperlink"/>
          </w:rPr>
          <w:t>universityof</w:t>
        </w:r>
        <w:r w:rsidRPr="00365636">
          <w:rPr>
            <w:rStyle w:val="Hyperlink"/>
          </w:rPr>
          <w:t>galway.ie</w:t>
        </w:r>
      </w:hyperlink>
    </w:p>
    <w:p w14:paraId="3B5FB3F7" w14:textId="77777777" w:rsidR="00F27DA7" w:rsidRDefault="00F27DA7" w:rsidP="005F7ED4">
      <w:pPr>
        <w:tabs>
          <w:tab w:val="left" w:pos="0"/>
        </w:tabs>
      </w:pPr>
    </w:p>
    <w:p w14:paraId="6187E012" w14:textId="77777777" w:rsidR="00D837E2" w:rsidRDefault="00D837E2" w:rsidP="005F7ED4">
      <w:pPr>
        <w:tabs>
          <w:tab w:val="left" w:pos="0"/>
        </w:tabs>
      </w:pPr>
    </w:p>
    <w:p w14:paraId="34AC0E79" w14:textId="77777777" w:rsidR="003A2217" w:rsidRDefault="003A2217" w:rsidP="005F7ED4">
      <w:pPr>
        <w:tabs>
          <w:tab w:val="left" w:pos="0"/>
        </w:tabs>
      </w:pPr>
      <w:r>
        <w:br w:type="page"/>
      </w:r>
    </w:p>
    <w:p w14:paraId="2A096191" w14:textId="658B87A8" w:rsidR="00B12DE6" w:rsidRPr="004E0226" w:rsidRDefault="00B12DE6" w:rsidP="00B12DE6">
      <w:pPr>
        <w:pStyle w:val="xmsonormal"/>
        <w:tabs>
          <w:tab w:val="left" w:pos="0"/>
        </w:tabs>
        <w:rPr>
          <w:rFonts w:asciiTheme="minorHAnsi" w:hAnsiTheme="minorHAnsi" w:cstheme="minorHAnsi"/>
          <w:b/>
          <w:bCs/>
          <w:color w:val="FF0000"/>
          <w:sz w:val="22"/>
          <w:szCs w:val="22"/>
        </w:rPr>
      </w:pPr>
      <w:r w:rsidRPr="004E0226">
        <w:rPr>
          <w:rFonts w:asciiTheme="minorHAnsi" w:hAnsiTheme="minorHAnsi" w:cstheme="minorHAnsi"/>
          <w:b/>
          <w:bCs/>
          <w:sz w:val="22"/>
          <w:szCs w:val="22"/>
        </w:rPr>
        <w:lastRenderedPageBreak/>
        <w:t>Appendix 3</w:t>
      </w:r>
    </w:p>
    <w:p w14:paraId="47B3FC11" w14:textId="77777777" w:rsidR="00C25749" w:rsidRDefault="00C25749" w:rsidP="005F7ED4">
      <w:pPr>
        <w:tabs>
          <w:tab w:val="left" w:pos="0"/>
        </w:tabs>
        <w:jc w:val="center"/>
        <w:rPr>
          <w:rFonts w:eastAsia="Times New Roman" w:cstheme="minorHAnsi"/>
          <w:b/>
          <w:bCs/>
          <w:color w:val="000000"/>
          <w:sz w:val="28"/>
          <w:szCs w:val="28"/>
          <w:lang w:val="en-US"/>
        </w:rPr>
      </w:pPr>
      <w:r w:rsidRPr="00C25749">
        <w:rPr>
          <w:rFonts w:eastAsia="Times New Roman" w:cstheme="minorHAnsi"/>
          <w:b/>
          <w:bCs/>
          <w:color w:val="000000"/>
          <w:sz w:val="28"/>
          <w:szCs w:val="28"/>
          <w:lang w:val="en-US"/>
        </w:rPr>
        <w:t>Inter-Institutional Co-Supervisory Agreement</w:t>
      </w:r>
    </w:p>
    <w:p w14:paraId="5ED9F649" w14:textId="77777777" w:rsidR="003A2217" w:rsidRPr="003A2217" w:rsidRDefault="003A2217" w:rsidP="005F7ED4">
      <w:pPr>
        <w:tabs>
          <w:tab w:val="left" w:pos="0"/>
        </w:tabs>
        <w:jc w:val="center"/>
        <w:rPr>
          <w:rFonts w:eastAsia="Times New Roman" w:cstheme="minorHAnsi"/>
          <w:b/>
          <w:bCs/>
          <w:color w:val="000000"/>
          <w:sz w:val="28"/>
          <w:szCs w:val="28"/>
          <w:lang w:val="en-US"/>
        </w:rPr>
      </w:pPr>
      <w:r>
        <w:rPr>
          <w:rFonts w:eastAsia="Times New Roman" w:cstheme="minorHAnsi"/>
          <w:b/>
          <w:bCs/>
          <w:color w:val="000000"/>
          <w:sz w:val="28"/>
          <w:szCs w:val="28"/>
          <w:lang w:val="en-US"/>
        </w:rPr>
        <w:t xml:space="preserve"> </w:t>
      </w:r>
      <w:r w:rsidRPr="003A2217">
        <w:rPr>
          <w:rFonts w:eastAsia="Times New Roman" w:cstheme="minorHAnsi"/>
          <w:b/>
          <w:bCs/>
          <w:color w:val="000000"/>
          <w:sz w:val="28"/>
          <w:szCs w:val="28"/>
          <w:lang w:val="en-US"/>
        </w:rPr>
        <w:t>lea</w:t>
      </w:r>
      <w:r w:rsidR="00C25749">
        <w:rPr>
          <w:rFonts w:eastAsia="Times New Roman" w:cstheme="minorHAnsi"/>
          <w:b/>
          <w:bCs/>
          <w:color w:val="000000"/>
          <w:sz w:val="28"/>
          <w:szCs w:val="28"/>
          <w:lang w:val="en-US"/>
        </w:rPr>
        <w:t xml:space="preserve">ding to the award of a </w:t>
      </w:r>
      <w:r w:rsidRPr="003A2217">
        <w:rPr>
          <w:rFonts w:eastAsia="Times New Roman" w:cstheme="minorHAnsi"/>
          <w:b/>
          <w:bCs/>
          <w:color w:val="000000"/>
          <w:sz w:val="28"/>
          <w:szCs w:val="28"/>
          <w:lang w:val="en-US"/>
        </w:rPr>
        <w:t>joint</w:t>
      </w:r>
      <w:r w:rsidR="00C25749">
        <w:rPr>
          <w:rFonts w:eastAsia="Times New Roman" w:cstheme="minorHAnsi"/>
          <w:b/>
          <w:bCs/>
          <w:color w:val="000000"/>
          <w:sz w:val="28"/>
          <w:szCs w:val="28"/>
          <w:lang w:val="en-US"/>
        </w:rPr>
        <w:t>/</w:t>
      </w:r>
      <w:r w:rsidRPr="003A2217">
        <w:rPr>
          <w:rFonts w:eastAsia="Times New Roman" w:cstheme="minorHAnsi"/>
          <w:b/>
          <w:bCs/>
          <w:color w:val="000000"/>
          <w:sz w:val="28"/>
          <w:szCs w:val="28"/>
          <w:lang w:val="en-US"/>
        </w:rPr>
        <w:t>d</w:t>
      </w:r>
      <w:r>
        <w:rPr>
          <w:rFonts w:eastAsia="Times New Roman" w:cstheme="minorHAnsi"/>
          <w:b/>
          <w:bCs/>
          <w:color w:val="000000"/>
          <w:sz w:val="28"/>
          <w:szCs w:val="28"/>
          <w:lang w:val="en-US"/>
        </w:rPr>
        <w:t>ouble doctoral degree</w:t>
      </w:r>
    </w:p>
    <w:p w14:paraId="6ACA2DC0" w14:textId="77777777" w:rsidR="003A2217" w:rsidRPr="003A2217" w:rsidRDefault="003A2217" w:rsidP="005F7ED4">
      <w:pPr>
        <w:tabs>
          <w:tab w:val="left" w:pos="0"/>
        </w:tabs>
        <w:jc w:val="center"/>
        <w:rPr>
          <w:rFonts w:eastAsia="Times New Roman" w:cstheme="minorHAnsi"/>
          <w:b/>
          <w:bCs/>
          <w:color w:val="000000"/>
          <w:sz w:val="28"/>
          <w:szCs w:val="28"/>
          <w:lang w:val="en-US"/>
        </w:rPr>
      </w:pPr>
      <w:r>
        <w:rPr>
          <w:rFonts w:eastAsia="Times New Roman" w:cstheme="minorHAnsi"/>
          <w:b/>
          <w:bCs/>
          <w:color w:val="000000"/>
          <w:sz w:val="28"/>
          <w:szCs w:val="28"/>
          <w:lang w:val="en-US"/>
        </w:rPr>
        <w:t>between</w:t>
      </w:r>
    </w:p>
    <w:p w14:paraId="694A19C8" w14:textId="77777777" w:rsidR="003A2217" w:rsidRPr="003A2217" w:rsidRDefault="003A2217" w:rsidP="005F7ED4">
      <w:pPr>
        <w:tabs>
          <w:tab w:val="left" w:pos="0"/>
        </w:tabs>
        <w:jc w:val="center"/>
        <w:rPr>
          <w:rFonts w:eastAsia="Times New Roman" w:cstheme="minorHAnsi"/>
          <w:b/>
          <w:bCs/>
          <w:color w:val="000000"/>
          <w:sz w:val="28"/>
          <w:szCs w:val="28"/>
          <w:lang w:val="en-US"/>
        </w:rPr>
      </w:pPr>
      <w:r>
        <w:rPr>
          <w:rFonts w:eastAsia="Times New Roman" w:cstheme="minorHAnsi"/>
          <w:b/>
          <w:bCs/>
          <w:color w:val="000000"/>
          <w:sz w:val="28"/>
          <w:szCs w:val="28"/>
          <w:lang w:val="en-US"/>
        </w:rPr>
        <w:t>University of Galway</w:t>
      </w:r>
    </w:p>
    <w:p w14:paraId="5ACBF162" w14:textId="77777777" w:rsidR="003A2217" w:rsidRPr="003A2217" w:rsidRDefault="003A2217" w:rsidP="005F7ED4">
      <w:pPr>
        <w:tabs>
          <w:tab w:val="left" w:pos="0"/>
        </w:tabs>
        <w:jc w:val="center"/>
        <w:rPr>
          <w:rFonts w:eastAsia="Times New Roman" w:cstheme="minorHAnsi"/>
          <w:b/>
          <w:bCs/>
          <w:color w:val="000000"/>
          <w:sz w:val="28"/>
          <w:szCs w:val="28"/>
          <w:lang w:val="en-US"/>
        </w:rPr>
      </w:pPr>
      <w:r>
        <w:rPr>
          <w:rFonts w:eastAsia="Times New Roman" w:cstheme="minorHAnsi"/>
          <w:b/>
          <w:bCs/>
          <w:color w:val="000000"/>
          <w:sz w:val="28"/>
          <w:szCs w:val="28"/>
          <w:lang w:val="en-US"/>
        </w:rPr>
        <w:t>and</w:t>
      </w:r>
    </w:p>
    <w:p w14:paraId="5E0A53D8" w14:textId="6AB4BC82" w:rsidR="003A2217" w:rsidRPr="00B12DE6" w:rsidRDefault="003A2217" w:rsidP="00B12DE6">
      <w:pPr>
        <w:tabs>
          <w:tab w:val="left" w:pos="0"/>
        </w:tabs>
        <w:jc w:val="center"/>
        <w:rPr>
          <w:rFonts w:eastAsia="Times New Roman" w:cstheme="minorHAnsi"/>
          <w:b/>
          <w:bCs/>
          <w:color w:val="000000"/>
          <w:sz w:val="28"/>
          <w:szCs w:val="28"/>
          <w:lang w:val="en-US"/>
        </w:rPr>
      </w:pPr>
      <w:r w:rsidRPr="003A2217">
        <w:rPr>
          <w:rFonts w:eastAsia="Times New Roman" w:cstheme="minorHAnsi"/>
          <w:b/>
          <w:bCs/>
          <w:color w:val="000000"/>
          <w:sz w:val="28"/>
          <w:szCs w:val="28"/>
          <w:lang w:val="en-US"/>
        </w:rPr>
        <w:t>[</w:t>
      </w:r>
      <w:r w:rsidR="00C25749">
        <w:rPr>
          <w:rFonts w:eastAsia="Times New Roman" w:cstheme="minorHAnsi"/>
          <w:b/>
          <w:bCs/>
          <w:color w:val="000000"/>
          <w:sz w:val="28"/>
          <w:szCs w:val="28"/>
          <w:lang w:val="en-US"/>
        </w:rPr>
        <w:t xml:space="preserve">Full legal name of </w:t>
      </w:r>
      <w:r w:rsidR="00F95E1F">
        <w:rPr>
          <w:rFonts w:eastAsia="Times New Roman" w:cstheme="minorHAnsi"/>
          <w:b/>
          <w:bCs/>
          <w:color w:val="000000"/>
          <w:sz w:val="28"/>
          <w:szCs w:val="28"/>
          <w:lang w:val="en-US"/>
        </w:rPr>
        <w:t>HEI</w:t>
      </w:r>
      <w:r w:rsidRPr="003A2217">
        <w:rPr>
          <w:rFonts w:eastAsia="Times New Roman" w:cstheme="minorHAnsi"/>
          <w:b/>
          <w:bCs/>
          <w:color w:val="000000"/>
          <w:sz w:val="28"/>
          <w:szCs w:val="28"/>
          <w:lang w:val="en-US"/>
        </w:rPr>
        <w:t xml:space="preserve"> 2]</w:t>
      </w:r>
    </w:p>
    <w:p w14:paraId="4D3F7317" w14:textId="77777777" w:rsidR="003A2217" w:rsidRPr="00B9468B" w:rsidRDefault="003A2217" w:rsidP="005F7ED4">
      <w:pPr>
        <w:pStyle w:val="Text"/>
        <w:tabs>
          <w:tab w:val="left" w:pos="0"/>
        </w:tabs>
        <w:rPr>
          <w:rFonts w:asciiTheme="minorHAnsi" w:hAnsiTheme="minorHAnsi" w:cstheme="minorHAnsi"/>
          <w:b/>
          <w:u w:val="single"/>
        </w:rPr>
      </w:pPr>
      <w:r w:rsidRPr="00B9468B">
        <w:rPr>
          <w:rFonts w:asciiTheme="minorHAnsi" w:hAnsiTheme="minorHAnsi" w:cstheme="minorHAnsi"/>
          <w:b/>
          <w:u w:val="single"/>
        </w:rPr>
        <w:t>Purpose</w:t>
      </w:r>
    </w:p>
    <w:p w14:paraId="162F093B" w14:textId="42A32200" w:rsidR="00C25749" w:rsidRPr="003A2217" w:rsidRDefault="003A2217" w:rsidP="005F7ED4">
      <w:pPr>
        <w:pStyle w:val="Text"/>
        <w:tabs>
          <w:tab w:val="left" w:pos="0"/>
        </w:tabs>
        <w:rPr>
          <w:rFonts w:asciiTheme="minorHAnsi" w:hAnsiTheme="minorHAnsi" w:cstheme="minorHAnsi"/>
        </w:rPr>
      </w:pPr>
      <w:r w:rsidRPr="003A2217">
        <w:rPr>
          <w:rFonts w:asciiTheme="minorHAnsi" w:hAnsiTheme="minorHAnsi" w:cstheme="minorHAnsi"/>
        </w:rPr>
        <w:t xml:space="preserve">In furtherance of the common aim of stimulating scientific cooperation and promoting the mobility of researchers, this agreement </w:t>
      </w:r>
      <w:r w:rsidR="00C25749" w:rsidRPr="003A2217">
        <w:rPr>
          <w:rFonts w:asciiTheme="minorHAnsi" w:hAnsiTheme="minorHAnsi" w:cstheme="minorHAnsi"/>
        </w:rPr>
        <w:t xml:space="preserve">sets out the details of </w:t>
      </w:r>
      <w:r w:rsidR="00E35A54">
        <w:rPr>
          <w:rFonts w:asciiTheme="minorHAnsi" w:hAnsiTheme="minorHAnsi" w:cstheme="minorHAnsi"/>
        </w:rPr>
        <w:t>co-supervisory</w:t>
      </w:r>
      <w:r w:rsidR="00C25749" w:rsidRPr="003A2217">
        <w:rPr>
          <w:rFonts w:asciiTheme="minorHAnsi" w:hAnsiTheme="minorHAnsi" w:cstheme="minorHAnsi"/>
        </w:rPr>
        <w:t xml:space="preserve"> arrangements between the University of Galway, University Road, Galway, Ireland (</w:t>
      </w:r>
      <w:r w:rsidR="00C25749">
        <w:rPr>
          <w:rFonts w:asciiTheme="minorHAnsi" w:hAnsiTheme="minorHAnsi" w:cstheme="minorHAnsi"/>
        </w:rPr>
        <w:t>Uo</w:t>
      </w:r>
      <w:r w:rsidR="00C25749" w:rsidRPr="003A2217">
        <w:rPr>
          <w:rFonts w:asciiTheme="minorHAnsi" w:hAnsiTheme="minorHAnsi" w:cstheme="minorHAnsi"/>
        </w:rPr>
        <w:t>Galway) and [</w:t>
      </w:r>
      <w:r w:rsidR="00C25749" w:rsidRPr="003A2217">
        <w:rPr>
          <w:rStyle w:val="SemiBold"/>
          <w:rFonts w:asciiTheme="minorHAnsi" w:hAnsiTheme="minorHAnsi" w:cstheme="minorHAnsi"/>
          <w:spacing w:val="-2"/>
        </w:rPr>
        <w:t xml:space="preserve">partner </w:t>
      </w:r>
      <w:r w:rsidR="00F95E1F">
        <w:rPr>
          <w:rStyle w:val="SemiBold"/>
          <w:rFonts w:asciiTheme="minorHAnsi" w:hAnsiTheme="minorHAnsi" w:cstheme="minorHAnsi"/>
          <w:spacing w:val="-2"/>
        </w:rPr>
        <w:t>HEI</w:t>
      </w:r>
      <w:r w:rsidR="00C25749">
        <w:rPr>
          <w:rStyle w:val="SemiBold"/>
          <w:rFonts w:asciiTheme="minorHAnsi" w:hAnsiTheme="minorHAnsi" w:cstheme="minorHAnsi"/>
          <w:spacing w:val="-2"/>
        </w:rPr>
        <w:t>, address</w:t>
      </w:r>
      <w:r w:rsidR="00C25749" w:rsidRPr="003A2217">
        <w:rPr>
          <w:rFonts w:asciiTheme="minorHAnsi" w:hAnsiTheme="minorHAnsi" w:cstheme="minorHAnsi"/>
        </w:rPr>
        <w:t>]</w:t>
      </w:r>
      <w:r w:rsidR="00C25749">
        <w:rPr>
          <w:rFonts w:asciiTheme="minorHAnsi" w:hAnsiTheme="minorHAnsi" w:cstheme="minorHAnsi"/>
        </w:rPr>
        <w:t xml:space="preserve"> for</w:t>
      </w:r>
      <w:r w:rsidR="00C25749" w:rsidRPr="003A2217">
        <w:rPr>
          <w:rFonts w:asciiTheme="minorHAnsi" w:hAnsiTheme="minorHAnsi" w:cstheme="minorHAnsi"/>
        </w:rPr>
        <w:t xml:space="preserve"> [</w:t>
      </w:r>
      <w:r w:rsidR="00424CB3">
        <w:rPr>
          <w:rStyle w:val="SemiBold"/>
          <w:rFonts w:asciiTheme="minorHAnsi" w:hAnsiTheme="minorHAnsi" w:cstheme="minorHAnsi"/>
          <w:spacing w:val="-2"/>
        </w:rPr>
        <w:t>doctoral candidate</w:t>
      </w:r>
      <w:r w:rsidR="00C25749" w:rsidRPr="003A2217">
        <w:rPr>
          <w:rStyle w:val="SemiBold"/>
          <w:rFonts w:asciiTheme="minorHAnsi" w:hAnsiTheme="minorHAnsi" w:cstheme="minorHAnsi"/>
          <w:spacing w:val="-2"/>
        </w:rPr>
        <w:t xml:space="preserve"> name</w:t>
      </w:r>
      <w:r w:rsidR="00C25749" w:rsidRPr="003A2217">
        <w:rPr>
          <w:rFonts w:asciiTheme="minorHAnsi" w:hAnsiTheme="minorHAnsi" w:cstheme="minorHAnsi"/>
        </w:rPr>
        <w:t xml:space="preserve">] </w:t>
      </w:r>
      <w:r w:rsidR="00E35A54">
        <w:rPr>
          <w:rFonts w:asciiTheme="minorHAnsi" w:hAnsiTheme="minorHAnsi" w:cstheme="minorHAnsi"/>
        </w:rPr>
        <w:t xml:space="preserve">leading to award of a </w:t>
      </w:r>
      <w:r w:rsidR="00C25749" w:rsidRPr="003A2217">
        <w:rPr>
          <w:rFonts w:asciiTheme="minorHAnsi" w:hAnsiTheme="minorHAnsi" w:cstheme="minorHAnsi"/>
        </w:rPr>
        <w:t>joint PhD</w:t>
      </w:r>
      <w:r w:rsidR="00C25749">
        <w:rPr>
          <w:rFonts w:asciiTheme="minorHAnsi" w:hAnsiTheme="minorHAnsi" w:cstheme="minorHAnsi"/>
        </w:rPr>
        <w:t>.</w:t>
      </w:r>
      <w:r w:rsidR="00C25749" w:rsidRPr="003A2217">
        <w:rPr>
          <w:rFonts w:asciiTheme="minorHAnsi" w:hAnsiTheme="minorHAnsi" w:cstheme="minorHAnsi"/>
        </w:rPr>
        <w:t xml:space="preserve"> </w:t>
      </w:r>
    </w:p>
    <w:p w14:paraId="19A2D542" w14:textId="34B550DC" w:rsidR="00E35A54" w:rsidRDefault="00E35A54" w:rsidP="005F7ED4">
      <w:pPr>
        <w:pStyle w:val="TextSubCentered"/>
        <w:tabs>
          <w:tab w:val="left" w:pos="0"/>
        </w:tabs>
        <w:ind w:left="0" w:firstLine="0"/>
        <w:rPr>
          <w:rStyle w:val="SemiBold"/>
          <w:rFonts w:asciiTheme="minorHAnsi" w:hAnsiTheme="minorHAnsi" w:cstheme="minorHAnsi"/>
          <w:b w:val="0"/>
          <w:bCs w:val="0"/>
          <w:spacing w:val="-2"/>
          <w:sz w:val="22"/>
          <w:szCs w:val="22"/>
        </w:rPr>
      </w:pPr>
      <w:r>
        <w:rPr>
          <w:rStyle w:val="SemiBold"/>
          <w:rFonts w:asciiTheme="minorHAnsi" w:hAnsiTheme="minorHAnsi" w:cstheme="minorHAnsi"/>
          <w:b w:val="0"/>
          <w:bCs w:val="0"/>
          <w:spacing w:val="-2"/>
          <w:sz w:val="22"/>
          <w:szCs w:val="22"/>
        </w:rPr>
        <w:t>Parties</w:t>
      </w:r>
    </w:p>
    <w:p w14:paraId="2D816625" w14:textId="65C35C3A" w:rsidR="007C2B91" w:rsidRPr="00E35A54" w:rsidRDefault="00F95E1F" w:rsidP="00B9468B">
      <w:pPr>
        <w:pStyle w:val="TextSubCentered"/>
        <w:numPr>
          <w:ilvl w:val="0"/>
          <w:numId w:val="1"/>
        </w:numPr>
        <w:jc w:val="left"/>
        <w:rPr>
          <w:rStyle w:val="SemiBold"/>
          <w:rFonts w:asciiTheme="minorHAnsi" w:eastAsiaTheme="minorEastAsia" w:hAnsiTheme="minorHAnsi" w:cstheme="minorBidi"/>
          <w:b w:val="0"/>
          <w:bCs w:val="0"/>
          <w:color w:val="000000" w:themeColor="text1"/>
          <w:spacing w:val="-2"/>
          <w:sz w:val="22"/>
          <w:szCs w:val="22"/>
        </w:rPr>
      </w:pPr>
      <w:r w:rsidRPr="0225E70D">
        <w:rPr>
          <w:rStyle w:val="SemiBold"/>
          <w:rFonts w:asciiTheme="minorHAnsi" w:hAnsiTheme="minorHAnsi" w:cstheme="minorBidi"/>
          <w:b w:val="0"/>
          <w:bCs w:val="0"/>
          <w:spacing w:val="-2"/>
          <w:sz w:val="22"/>
          <w:szCs w:val="22"/>
        </w:rPr>
        <w:t>[</w:t>
      </w:r>
      <w:r w:rsidR="00E35A54" w:rsidRPr="0225E70D">
        <w:rPr>
          <w:rStyle w:val="SemiBold"/>
          <w:rFonts w:asciiTheme="minorHAnsi" w:hAnsiTheme="minorHAnsi" w:cstheme="minorBidi"/>
          <w:b w:val="0"/>
          <w:bCs w:val="0"/>
          <w:spacing w:val="-2"/>
          <w:sz w:val="22"/>
          <w:szCs w:val="22"/>
        </w:rPr>
        <w:t xml:space="preserve">Name and Role at the </w:t>
      </w:r>
      <w:r w:rsidR="007C2B91" w:rsidRPr="0225E70D">
        <w:rPr>
          <w:rStyle w:val="SemiBold"/>
          <w:rFonts w:asciiTheme="minorHAnsi" w:hAnsiTheme="minorHAnsi" w:cstheme="minorBidi"/>
          <w:b w:val="0"/>
          <w:bCs w:val="0"/>
          <w:spacing w:val="-2"/>
          <w:sz w:val="22"/>
          <w:szCs w:val="22"/>
        </w:rPr>
        <w:t xml:space="preserve">partner </w:t>
      </w:r>
      <w:r w:rsidRPr="0225E70D">
        <w:rPr>
          <w:rStyle w:val="SemiBold"/>
          <w:rFonts w:asciiTheme="minorHAnsi" w:hAnsiTheme="minorHAnsi" w:cstheme="minorBidi"/>
          <w:b w:val="0"/>
          <w:bCs w:val="0"/>
          <w:spacing w:val="-2"/>
          <w:sz w:val="22"/>
          <w:szCs w:val="22"/>
        </w:rPr>
        <w:t>HEI]</w:t>
      </w:r>
    </w:p>
    <w:p w14:paraId="31F6A2E1" w14:textId="10579B06" w:rsidR="007C2B91" w:rsidRDefault="007C2B91" w:rsidP="005F7ED4">
      <w:pPr>
        <w:pStyle w:val="TextSubCentered"/>
        <w:tabs>
          <w:tab w:val="left" w:pos="0"/>
        </w:tabs>
        <w:ind w:left="0" w:firstLine="0"/>
        <w:jc w:val="left"/>
        <w:rPr>
          <w:rStyle w:val="SemiBold"/>
          <w:rFonts w:asciiTheme="minorHAnsi" w:hAnsiTheme="minorHAnsi" w:cstheme="minorHAnsi"/>
          <w:b w:val="0"/>
          <w:bCs w:val="0"/>
          <w:spacing w:val="-2"/>
          <w:sz w:val="22"/>
          <w:szCs w:val="22"/>
        </w:rPr>
      </w:pPr>
      <w:r>
        <w:rPr>
          <w:rStyle w:val="SemiBold"/>
          <w:rFonts w:asciiTheme="minorHAnsi" w:hAnsiTheme="minorHAnsi" w:cstheme="minorHAnsi"/>
          <w:b w:val="0"/>
          <w:bCs w:val="0"/>
          <w:spacing w:val="-2"/>
          <w:sz w:val="22"/>
          <w:szCs w:val="22"/>
        </w:rPr>
        <w:t>And</w:t>
      </w:r>
    </w:p>
    <w:p w14:paraId="5C77988C" w14:textId="7E271645" w:rsidR="00E35A54" w:rsidRPr="00E35A54" w:rsidRDefault="007C2B91" w:rsidP="00B9468B">
      <w:pPr>
        <w:pStyle w:val="TextSubCentered"/>
        <w:numPr>
          <w:ilvl w:val="0"/>
          <w:numId w:val="1"/>
        </w:numPr>
        <w:jc w:val="left"/>
        <w:rPr>
          <w:rStyle w:val="SemiBold"/>
          <w:rFonts w:asciiTheme="minorHAnsi" w:eastAsiaTheme="minorEastAsia" w:hAnsiTheme="minorHAnsi" w:cstheme="minorBidi"/>
          <w:b w:val="0"/>
          <w:bCs w:val="0"/>
          <w:color w:val="000000" w:themeColor="text1"/>
          <w:spacing w:val="-2"/>
          <w:sz w:val="22"/>
          <w:szCs w:val="22"/>
        </w:rPr>
      </w:pPr>
      <w:r w:rsidRPr="0225E70D">
        <w:rPr>
          <w:rStyle w:val="SemiBold"/>
          <w:rFonts w:asciiTheme="minorHAnsi" w:hAnsiTheme="minorHAnsi" w:cstheme="minorBidi"/>
          <w:b w:val="0"/>
          <w:bCs w:val="0"/>
          <w:spacing w:val="-2"/>
          <w:sz w:val="22"/>
          <w:szCs w:val="22"/>
        </w:rPr>
        <w:t>Prof</w:t>
      </w:r>
      <w:r w:rsidR="00E35A54" w:rsidRPr="0225E70D">
        <w:rPr>
          <w:rStyle w:val="SemiBold"/>
          <w:rFonts w:asciiTheme="minorHAnsi" w:hAnsiTheme="minorHAnsi" w:cstheme="minorBidi"/>
          <w:b w:val="0"/>
          <w:bCs w:val="0"/>
          <w:spacing w:val="-2"/>
          <w:sz w:val="22"/>
          <w:szCs w:val="22"/>
        </w:rPr>
        <w:t>. D</w:t>
      </w:r>
      <w:r w:rsidRPr="0225E70D">
        <w:rPr>
          <w:rStyle w:val="SemiBold"/>
          <w:rFonts w:asciiTheme="minorHAnsi" w:hAnsiTheme="minorHAnsi" w:cstheme="minorBidi"/>
          <w:b w:val="0"/>
          <w:bCs w:val="0"/>
          <w:spacing w:val="-2"/>
          <w:sz w:val="22"/>
          <w:szCs w:val="22"/>
        </w:rPr>
        <w:t>ó</w:t>
      </w:r>
      <w:r w:rsidR="00E35A54" w:rsidRPr="0225E70D">
        <w:rPr>
          <w:rStyle w:val="SemiBold"/>
          <w:rFonts w:asciiTheme="minorHAnsi" w:hAnsiTheme="minorHAnsi" w:cstheme="minorBidi"/>
          <w:b w:val="0"/>
          <w:bCs w:val="0"/>
          <w:spacing w:val="-2"/>
          <w:sz w:val="22"/>
          <w:szCs w:val="22"/>
        </w:rPr>
        <w:t xml:space="preserve">nal </w:t>
      </w:r>
      <w:r w:rsidRPr="0225E70D">
        <w:rPr>
          <w:rStyle w:val="SemiBold"/>
          <w:rFonts w:asciiTheme="minorHAnsi" w:hAnsiTheme="minorHAnsi" w:cstheme="minorBidi"/>
          <w:b w:val="0"/>
          <w:bCs w:val="0"/>
          <w:spacing w:val="-2"/>
          <w:sz w:val="22"/>
          <w:szCs w:val="22"/>
        </w:rPr>
        <w:t xml:space="preserve">Leech, Dean of Graduate Studies </w:t>
      </w:r>
      <w:r w:rsidR="00E35A54" w:rsidRPr="0225E70D">
        <w:rPr>
          <w:rStyle w:val="SemiBold"/>
          <w:rFonts w:asciiTheme="minorHAnsi" w:hAnsiTheme="minorHAnsi" w:cstheme="minorBidi"/>
          <w:b w:val="0"/>
          <w:bCs w:val="0"/>
          <w:spacing w:val="-2"/>
          <w:sz w:val="22"/>
          <w:szCs w:val="22"/>
        </w:rPr>
        <w:t xml:space="preserve">of </w:t>
      </w:r>
      <w:r w:rsidRPr="0225E70D">
        <w:rPr>
          <w:rStyle w:val="SemiBold"/>
          <w:rFonts w:asciiTheme="minorHAnsi" w:hAnsiTheme="minorHAnsi" w:cstheme="minorBidi"/>
          <w:b w:val="0"/>
          <w:bCs w:val="0"/>
          <w:spacing w:val="-2"/>
          <w:sz w:val="22"/>
          <w:szCs w:val="22"/>
        </w:rPr>
        <w:t>University of</w:t>
      </w:r>
      <w:r w:rsidR="00E35A54" w:rsidRPr="0225E70D">
        <w:rPr>
          <w:rStyle w:val="SemiBold"/>
          <w:rFonts w:asciiTheme="minorHAnsi" w:hAnsiTheme="minorHAnsi" w:cstheme="minorBidi"/>
          <w:b w:val="0"/>
          <w:bCs w:val="0"/>
          <w:spacing w:val="-2"/>
          <w:sz w:val="22"/>
          <w:szCs w:val="22"/>
        </w:rPr>
        <w:t xml:space="preserve"> Galwa</w:t>
      </w:r>
      <w:r w:rsidRPr="0225E70D">
        <w:rPr>
          <w:rStyle w:val="SemiBold"/>
          <w:rFonts w:asciiTheme="minorHAnsi" w:hAnsiTheme="minorHAnsi" w:cstheme="minorBidi"/>
          <w:b w:val="0"/>
          <w:bCs w:val="0"/>
          <w:spacing w:val="-2"/>
          <w:sz w:val="22"/>
          <w:szCs w:val="22"/>
        </w:rPr>
        <w:t xml:space="preserve">y, University Road, Galway, for and </w:t>
      </w:r>
      <w:r w:rsidR="00E35A54" w:rsidRPr="0225E70D">
        <w:rPr>
          <w:rStyle w:val="SemiBold"/>
          <w:rFonts w:asciiTheme="minorHAnsi" w:hAnsiTheme="minorHAnsi" w:cstheme="minorBidi"/>
          <w:b w:val="0"/>
          <w:bCs w:val="0"/>
          <w:spacing w:val="-2"/>
          <w:sz w:val="22"/>
          <w:szCs w:val="22"/>
        </w:rPr>
        <w:t xml:space="preserve">on behalf of </w:t>
      </w:r>
      <w:r w:rsidRPr="0225E70D">
        <w:rPr>
          <w:rStyle w:val="SemiBold"/>
          <w:rFonts w:asciiTheme="minorHAnsi" w:hAnsiTheme="minorHAnsi" w:cstheme="minorBidi"/>
          <w:b w:val="0"/>
          <w:bCs w:val="0"/>
          <w:spacing w:val="-2"/>
          <w:sz w:val="22"/>
          <w:szCs w:val="22"/>
        </w:rPr>
        <w:t>the University of</w:t>
      </w:r>
      <w:r w:rsidR="00E35A54" w:rsidRPr="0225E70D">
        <w:rPr>
          <w:rStyle w:val="SemiBold"/>
          <w:rFonts w:asciiTheme="minorHAnsi" w:hAnsiTheme="minorHAnsi" w:cstheme="minorBidi"/>
          <w:b w:val="0"/>
          <w:bCs w:val="0"/>
          <w:spacing w:val="-2"/>
          <w:sz w:val="22"/>
          <w:szCs w:val="22"/>
        </w:rPr>
        <w:t xml:space="preserve"> Galway.</w:t>
      </w:r>
    </w:p>
    <w:p w14:paraId="12836D09" w14:textId="3B83674F" w:rsidR="00E35A54" w:rsidRDefault="00E35A54" w:rsidP="0225E70D">
      <w:pPr>
        <w:pStyle w:val="TextSubCentered"/>
        <w:ind w:left="0" w:firstLine="0"/>
        <w:jc w:val="left"/>
        <w:rPr>
          <w:rStyle w:val="SemiBold"/>
          <w:rFonts w:asciiTheme="minorHAnsi" w:hAnsiTheme="minorHAnsi" w:cstheme="minorBidi"/>
          <w:b w:val="0"/>
          <w:bCs w:val="0"/>
          <w:spacing w:val="-2"/>
          <w:sz w:val="22"/>
          <w:szCs w:val="22"/>
        </w:rPr>
      </w:pPr>
      <w:r w:rsidRPr="0225E70D">
        <w:rPr>
          <w:rStyle w:val="SemiBold"/>
          <w:rFonts w:asciiTheme="minorHAnsi" w:hAnsiTheme="minorHAnsi" w:cstheme="minorBidi"/>
          <w:b w:val="0"/>
          <w:bCs w:val="0"/>
          <w:spacing w:val="-2"/>
          <w:sz w:val="22"/>
          <w:szCs w:val="22"/>
        </w:rPr>
        <w:t>Both par</w:t>
      </w:r>
      <w:r w:rsidR="007C2B91" w:rsidRPr="0225E70D">
        <w:rPr>
          <w:rStyle w:val="SemiBold"/>
          <w:rFonts w:asciiTheme="minorHAnsi" w:hAnsiTheme="minorHAnsi" w:cstheme="minorBidi"/>
          <w:b w:val="0"/>
          <w:bCs w:val="0"/>
          <w:spacing w:val="-2"/>
          <w:sz w:val="22"/>
          <w:szCs w:val="22"/>
        </w:rPr>
        <w:t xml:space="preserve">ties acknowledge each other has </w:t>
      </w:r>
      <w:r w:rsidRPr="0225E70D">
        <w:rPr>
          <w:rStyle w:val="SemiBold"/>
          <w:rFonts w:asciiTheme="minorHAnsi" w:hAnsiTheme="minorHAnsi" w:cstheme="minorBidi"/>
          <w:b w:val="0"/>
          <w:bCs w:val="0"/>
          <w:spacing w:val="-2"/>
          <w:sz w:val="22"/>
          <w:szCs w:val="22"/>
        </w:rPr>
        <w:t>sufficient leg</w:t>
      </w:r>
      <w:r w:rsidR="007C2B91" w:rsidRPr="0225E70D">
        <w:rPr>
          <w:rStyle w:val="SemiBold"/>
          <w:rFonts w:asciiTheme="minorHAnsi" w:hAnsiTheme="minorHAnsi" w:cstheme="minorBidi"/>
          <w:b w:val="0"/>
          <w:bCs w:val="0"/>
          <w:spacing w:val="-2"/>
          <w:sz w:val="22"/>
          <w:szCs w:val="22"/>
        </w:rPr>
        <w:t xml:space="preserve">al power to sign this Agreement </w:t>
      </w:r>
      <w:r w:rsidRPr="0225E70D">
        <w:rPr>
          <w:rStyle w:val="SemiBold"/>
          <w:rFonts w:asciiTheme="minorHAnsi" w:hAnsiTheme="minorHAnsi" w:cstheme="minorBidi"/>
          <w:b w:val="0"/>
          <w:bCs w:val="0"/>
          <w:spacing w:val="-2"/>
          <w:sz w:val="22"/>
          <w:szCs w:val="22"/>
        </w:rPr>
        <w:t>and for this purpose, the</w:t>
      </w:r>
      <w:r w:rsidR="3827668F" w:rsidRPr="0225E70D">
        <w:rPr>
          <w:rStyle w:val="SemiBold"/>
          <w:rFonts w:asciiTheme="minorHAnsi" w:hAnsiTheme="minorHAnsi" w:cstheme="minorBidi"/>
          <w:b w:val="0"/>
          <w:bCs w:val="0"/>
          <w:spacing w:val="-2"/>
          <w:sz w:val="22"/>
          <w:szCs w:val="22"/>
        </w:rPr>
        <w:t xml:space="preserve"> parties</w:t>
      </w:r>
      <w:r w:rsidRPr="0225E70D">
        <w:rPr>
          <w:rStyle w:val="SemiBold"/>
          <w:rFonts w:asciiTheme="minorHAnsi" w:hAnsiTheme="minorHAnsi" w:cstheme="minorBidi"/>
          <w:b w:val="0"/>
          <w:bCs w:val="0"/>
          <w:spacing w:val="-2"/>
          <w:sz w:val="22"/>
          <w:szCs w:val="22"/>
        </w:rPr>
        <w:t xml:space="preserve"> agree the following</w:t>
      </w:r>
      <w:r w:rsidR="00B9468B">
        <w:rPr>
          <w:rStyle w:val="SemiBold"/>
          <w:rFonts w:asciiTheme="minorHAnsi" w:hAnsiTheme="minorHAnsi" w:cstheme="minorBidi"/>
          <w:b w:val="0"/>
          <w:bCs w:val="0"/>
          <w:spacing w:val="-2"/>
          <w:sz w:val="22"/>
          <w:szCs w:val="22"/>
        </w:rPr>
        <w:t>:-</w:t>
      </w:r>
    </w:p>
    <w:p w14:paraId="2581E80A" w14:textId="16DC0A4A" w:rsidR="003A2217" w:rsidRPr="00B9468B" w:rsidRDefault="003A2217" w:rsidP="005F7ED4">
      <w:pPr>
        <w:pStyle w:val="TextSubCentered"/>
        <w:tabs>
          <w:tab w:val="left" w:pos="0"/>
        </w:tabs>
        <w:ind w:left="0" w:firstLine="0"/>
        <w:rPr>
          <w:rStyle w:val="SemiBold"/>
          <w:rFonts w:asciiTheme="minorHAnsi" w:hAnsiTheme="minorHAnsi" w:cstheme="minorHAnsi"/>
          <w:bCs w:val="0"/>
          <w:spacing w:val="-2"/>
          <w:sz w:val="22"/>
          <w:szCs w:val="22"/>
          <w:u w:val="single"/>
        </w:rPr>
      </w:pPr>
      <w:r w:rsidRPr="00B9468B">
        <w:rPr>
          <w:rStyle w:val="SemiBold"/>
          <w:rFonts w:asciiTheme="minorHAnsi" w:hAnsiTheme="minorHAnsi" w:cstheme="minorHAnsi"/>
          <w:bCs w:val="0"/>
          <w:spacing w:val="-2"/>
          <w:sz w:val="22"/>
          <w:szCs w:val="22"/>
          <w:u w:val="single"/>
        </w:rPr>
        <w:t>Administrati</w:t>
      </w:r>
      <w:r w:rsidR="00E35A54" w:rsidRPr="00B9468B">
        <w:rPr>
          <w:rStyle w:val="SemiBold"/>
          <w:rFonts w:asciiTheme="minorHAnsi" w:hAnsiTheme="minorHAnsi" w:cstheme="minorHAnsi"/>
          <w:bCs w:val="0"/>
          <w:spacing w:val="-2"/>
          <w:sz w:val="22"/>
          <w:szCs w:val="22"/>
          <w:u w:val="single"/>
        </w:rPr>
        <w:t>ve provisions</w:t>
      </w:r>
    </w:p>
    <w:p w14:paraId="6B2C3470" w14:textId="12E115E0" w:rsidR="003A2217" w:rsidRDefault="003A2217" w:rsidP="005F7ED4">
      <w:pPr>
        <w:pStyle w:val="TextNumberedStart"/>
        <w:tabs>
          <w:tab w:val="left" w:pos="0"/>
        </w:tabs>
        <w:rPr>
          <w:rFonts w:asciiTheme="minorHAnsi" w:hAnsiTheme="minorHAnsi" w:cstheme="minorHAnsi"/>
        </w:rPr>
      </w:pPr>
      <w:r w:rsidRPr="003A2217">
        <w:rPr>
          <w:rFonts w:asciiTheme="minorHAnsi" w:hAnsiTheme="minorHAnsi" w:cstheme="minorHAnsi"/>
        </w:rPr>
        <w:t>1.</w:t>
      </w:r>
      <w:r w:rsidRPr="003A2217">
        <w:rPr>
          <w:rFonts w:asciiTheme="minorHAnsi" w:hAnsiTheme="minorHAnsi" w:cstheme="minorHAnsi"/>
        </w:rPr>
        <w:tab/>
      </w:r>
      <w:r w:rsidRPr="003A2217">
        <w:rPr>
          <w:rStyle w:val="SemiBold"/>
          <w:rFonts w:asciiTheme="minorHAnsi" w:hAnsiTheme="minorHAnsi" w:cstheme="minorHAnsi"/>
          <w:spacing w:val="-2"/>
        </w:rPr>
        <w:t>[</w:t>
      </w:r>
      <w:r w:rsidR="00424CB3">
        <w:rPr>
          <w:rStyle w:val="SemiBold"/>
          <w:rFonts w:asciiTheme="minorHAnsi" w:hAnsiTheme="minorHAnsi" w:cstheme="minorHAnsi"/>
          <w:spacing w:val="-2"/>
        </w:rPr>
        <w:t>doctoral candidate</w:t>
      </w:r>
      <w:r w:rsidRPr="003A2217">
        <w:rPr>
          <w:rStyle w:val="SemiBold"/>
          <w:rFonts w:asciiTheme="minorHAnsi" w:hAnsiTheme="minorHAnsi" w:cstheme="minorHAnsi"/>
          <w:spacing w:val="-2"/>
        </w:rPr>
        <w:t xml:space="preserve"> name]</w:t>
      </w:r>
      <w:r w:rsidRPr="003A2217">
        <w:rPr>
          <w:rFonts w:asciiTheme="minorHAnsi" w:hAnsiTheme="minorHAnsi" w:cstheme="minorHAnsi"/>
        </w:rPr>
        <w:t xml:space="preserve"> will be admitted to both Universities and will be registered </w:t>
      </w:r>
      <w:r w:rsidR="007C2B91">
        <w:rPr>
          <w:rFonts w:asciiTheme="minorHAnsi" w:hAnsiTheme="minorHAnsi" w:cstheme="minorHAnsi"/>
        </w:rPr>
        <w:t xml:space="preserve">annually </w:t>
      </w:r>
      <w:r w:rsidRPr="003A2217">
        <w:rPr>
          <w:rFonts w:asciiTheme="minorHAnsi" w:hAnsiTheme="minorHAnsi" w:cstheme="minorHAnsi"/>
        </w:rPr>
        <w:t>at both Universities.</w:t>
      </w:r>
    </w:p>
    <w:p w14:paraId="44356CC4" w14:textId="30374E88" w:rsidR="005F7ED4" w:rsidRPr="005F7ED4" w:rsidRDefault="005F7ED4" w:rsidP="005F7ED4">
      <w:pPr>
        <w:pStyle w:val="TextNumberedStart"/>
        <w:tabs>
          <w:tab w:val="left" w:pos="0"/>
        </w:tabs>
        <w:rPr>
          <w:rFonts w:asciiTheme="minorHAnsi" w:hAnsiTheme="minorHAnsi" w:cstheme="minorHAnsi"/>
        </w:rPr>
      </w:pPr>
      <w:r>
        <w:rPr>
          <w:rFonts w:asciiTheme="minorHAnsi" w:hAnsiTheme="minorHAnsi" w:cstheme="minorHAnsi"/>
        </w:rPr>
        <w:tab/>
      </w:r>
      <w:r w:rsidR="00424CB3">
        <w:rPr>
          <w:rFonts w:asciiTheme="minorHAnsi" w:hAnsiTheme="minorHAnsi" w:cstheme="minorHAnsi"/>
        </w:rPr>
        <w:t>R</w:t>
      </w:r>
      <w:r w:rsidRPr="005F7ED4">
        <w:rPr>
          <w:rFonts w:asciiTheme="minorHAnsi" w:hAnsiTheme="minorHAnsi" w:cstheme="minorHAnsi"/>
        </w:rPr>
        <w:t xml:space="preserve">egistration/application number at </w:t>
      </w:r>
      <w:r>
        <w:rPr>
          <w:rFonts w:asciiTheme="minorHAnsi" w:hAnsiTheme="minorHAnsi" w:cstheme="minorHAnsi"/>
        </w:rPr>
        <w:t>University of Galway</w:t>
      </w:r>
      <w:r w:rsidRPr="005F7ED4">
        <w:rPr>
          <w:rFonts w:asciiTheme="minorHAnsi" w:hAnsiTheme="minorHAnsi" w:cstheme="minorHAnsi"/>
        </w:rPr>
        <w:t xml:space="preserve"> (if known):</w:t>
      </w:r>
    </w:p>
    <w:p w14:paraId="27790BDE" w14:textId="42DF3E3F" w:rsidR="005F7ED4" w:rsidRDefault="005F7ED4" w:rsidP="005F7ED4">
      <w:pPr>
        <w:pStyle w:val="TextNumberedStart"/>
        <w:tabs>
          <w:tab w:val="left" w:pos="0"/>
        </w:tabs>
        <w:rPr>
          <w:rFonts w:asciiTheme="minorHAnsi" w:hAnsiTheme="minorHAnsi" w:cstheme="minorHAnsi"/>
        </w:rPr>
      </w:pPr>
      <w:r>
        <w:rPr>
          <w:rFonts w:asciiTheme="minorHAnsi" w:hAnsiTheme="minorHAnsi" w:cstheme="minorHAnsi"/>
        </w:rPr>
        <w:tab/>
      </w:r>
      <w:r w:rsidR="00424CB3">
        <w:rPr>
          <w:rFonts w:asciiTheme="minorHAnsi" w:hAnsiTheme="minorHAnsi" w:cstheme="minorHAnsi"/>
        </w:rPr>
        <w:t>R</w:t>
      </w:r>
      <w:r w:rsidRPr="005F7ED4">
        <w:rPr>
          <w:rFonts w:asciiTheme="minorHAnsi" w:hAnsiTheme="minorHAnsi" w:cstheme="minorHAnsi"/>
        </w:rPr>
        <w:t>egistration/application number at [</w:t>
      </w:r>
      <w:r w:rsidRPr="003A2217">
        <w:rPr>
          <w:rStyle w:val="SemiBold"/>
          <w:rFonts w:asciiTheme="minorHAnsi" w:hAnsiTheme="minorHAnsi" w:cstheme="minorHAnsi"/>
          <w:spacing w:val="-2"/>
        </w:rPr>
        <w:t xml:space="preserve">partner </w:t>
      </w:r>
      <w:r w:rsidR="00F95E1F">
        <w:rPr>
          <w:rStyle w:val="SemiBold"/>
          <w:rFonts w:asciiTheme="minorHAnsi" w:hAnsiTheme="minorHAnsi" w:cstheme="minorHAnsi"/>
          <w:spacing w:val="-2"/>
        </w:rPr>
        <w:t>HEI</w:t>
      </w:r>
      <w:r w:rsidRPr="005F7ED4">
        <w:rPr>
          <w:rFonts w:asciiTheme="minorHAnsi" w:hAnsiTheme="minorHAnsi" w:cstheme="minorHAnsi"/>
        </w:rPr>
        <w:t>] (if know</w:t>
      </w:r>
      <w:r>
        <w:rPr>
          <w:rFonts w:asciiTheme="minorHAnsi" w:hAnsiTheme="minorHAnsi" w:cstheme="minorHAnsi"/>
        </w:rPr>
        <w:t>n</w:t>
      </w:r>
      <w:r w:rsidRPr="005F7ED4">
        <w:rPr>
          <w:rFonts w:asciiTheme="minorHAnsi" w:hAnsiTheme="minorHAnsi" w:cstheme="minorHAnsi"/>
        </w:rPr>
        <w:t>):</w:t>
      </w:r>
    </w:p>
    <w:p w14:paraId="06D4C0C4" w14:textId="763B1E73" w:rsidR="005F7ED4" w:rsidRDefault="005F7ED4" w:rsidP="005F7ED4">
      <w:pPr>
        <w:pStyle w:val="TextNumberedStart"/>
        <w:tabs>
          <w:tab w:val="left" w:pos="0"/>
        </w:tabs>
        <w:rPr>
          <w:rFonts w:asciiTheme="minorHAnsi" w:hAnsiTheme="minorHAnsi" w:cstheme="minorHAnsi"/>
        </w:rPr>
      </w:pPr>
      <w:r>
        <w:rPr>
          <w:rFonts w:asciiTheme="minorHAnsi" w:hAnsiTheme="minorHAnsi" w:cstheme="minorHAnsi"/>
        </w:rPr>
        <w:tab/>
        <w:t>L</w:t>
      </w:r>
      <w:r w:rsidRPr="005F7ED4">
        <w:rPr>
          <w:rFonts w:asciiTheme="minorHAnsi" w:hAnsiTheme="minorHAnsi" w:cstheme="minorHAnsi"/>
        </w:rPr>
        <w:t>eading to the award of the degree of [Specify title of expected award]</w:t>
      </w:r>
    </w:p>
    <w:p w14:paraId="550C128B" w14:textId="3DCEFA00" w:rsidR="005F7ED4" w:rsidRDefault="006846BB" w:rsidP="005F7ED4">
      <w:pPr>
        <w:pStyle w:val="TextNumberedStart"/>
        <w:tabs>
          <w:tab w:val="left" w:pos="0"/>
        </w:tabs>
        <w:rPr>
          <w:rFonts w:asciiTheme="minorHAnsi" w:hAnsiTheme="minorHAnsi" w:cstheme="minorHAnsi"/>
        </w:rPr>
      </w:pPr>
      <w:r>
        <w:rPr>
          <w:rFonts w:asciiTheme="minorHAnsi" w:hAnsiTheme="minorHAnsi" w:cstheme="minorHAnsi"/>
        </w:rPr>
        <w:tab/>
      </w:r>
      <w:r w:rsidRPr="006846BB">
        <w:rPr>
          <w:rFonts w:asciiTheme="minorHAnsi" w:hAnsiTheme="minorHAnsi" w:cstheme="minorHAnsi"/>
        </w:rPr>
        <w:t>The title of the doctoral ca</w:t>
      </w:r>
      <w:r>
        <w:rPr>
          <w:rFonts w:asciiTheme="minorHAnsi" w:hAnsiTheme="minorHAnsi" w:cstheme="minorHAnsi"/>
        </w:rPr>
        <w:t xml:space="preserve">ndidate's research project is: </w:t>
      </w:r>
      <w:r w:rsidRPr="006846BB">
        <w:rPr>
          <w:rFonts w:asciiTheme="minorHAnsi" w:hAnsiTheme="minorHAnsi" w:cstheme="minorHAnsi"/>
        </w:rPr>
        <w:t>[Specify title of the research project]</w:t>
      </w:r>
    </w:p>
    <w:p w14:paraId="19E4AFE4" w14:textId="19EDF7C8" w:rsidR="003A2217" w:rsidRDefault="005F7ED4" w:rsidP="00F95E1F">
      <w:pPr>
        <w:pStyle w:val="TextNumberedStart"/>
        <w:tabs>
          <w:tab w:val="left" w:pos="0"/>
        </w:tabs>
        <w:rPr>
          <w:rFonts w:asciiTheme="minorHAnsi" w:hAnsiTheme="minorHAnsi" w:cstheme="minorHAnsi"/>
        </w:rPr>
      </w:pPr>
      <w:r>
        <w:rPr>
          <w:rFonts w:asciiTheme="minorHAnsi" w:hAnsiTheme="minorHAnsi" w:cstheme="minorHAnsi"/>
        </w:rPr>
        <w:tab/>
      </w:r>
      <w:r w:rsidRPr="005F7ED4">
        <w:rPr>
          <w:rFonts w:asciiTheme="minorHAnsi" w:hAnsiTheme="minorHAnsi" w:cstheme="minorHAnsi"/>
        </w:rPr>
        <w:t>The Lead Institution will be the [name of lead HEI] which will be responsible for the overall administration of the student’s work and the examination process.</w:t>
      </w:r>
      <w:r w:rsidR="00F95E1F">
        <w:rPr>
          <w:rFonts w:asciiTheme="minorHAnsi" w:hAnsiTheme="minorHAnsi" w:cstheme="minorHAnsi"/>
        </w:rPr>
        <w:t xml:space="preserve"> T</w:t>
      </w:r>
      <w:r w:rsidR="00F95E1F" w:rsidRPr="00F95E1F">
        <w:rPr>
          <w:rFonts w:asciiTheme="minorHAnsi" w:hAnsiTheme="minorHAnsi" w:cstheme="minorHAnsi"/>
        </w:rPr>
        <w:t xml:space="preserve">he Lead </w:t>
      </w:r>
      <w:r w:rsidR="00F95E1F">
        <w:rPr>
          <w:rFonts w:asciiTheme="minorHAnsi" w:hAnsiTheme="minorHAnsi" w:cstheme="minorHAnsi"/>
        </w:rPr>
        <w:t>Institution</w:t>
      </w:r>
      <w:r w:rsidR="00F95E1F" w:rsidRPr="00F95E1F">
        <w:rPr>
          <w:rFonts w:asciiTheme="minorHAnsi" w:hAnsiTheme="minorHAnsi" w:cstheme="minorHAnsi"/>
        </w:rPr>
        <w:t xml:space="preserve"> shall determine the nomenclature adopted for the jointly awarded PhD degree.</w:t>
      </w:r>
    </w:p>
    <w:p w14:paraId="59476D5A" w14:textId="65925A73" w:rsidR="00F95E1F" w:rsidRPr="003A2217" w:rsidRDefault="00F95E1F" w:rsidP="00F95E1F">
      <w:pPr>
        <w:pStyle w:val="TextNumberedStart"/>
        <w:tabs>
          <w:tab w:val="left" w:pos="0"/>
        </w:tabs>
        <w:rPr>
          <w:rFonts w:asciiTheme="minorHAnsi" w:hAnsiTheme="minorHAnsi" w:cstheme="minorHAnsi"/>
        </w:rPr>
      </w:pPr>
      <w:r>
        <w:rPr>
          <w:rFonts w:asciiTheme="minorHAnsi" w:hAnsiTheme="minorHAnsi" w:cstheme="minorHAnsi"/>
        </w:rPr>
        <w:tab/>
      </w:r>
      <w:r w:rsidRPr="00F95E1F">
        <w:rPr>
          <w:rFonts w:asciiTheme="minorHAnsi" w:hAnsiTheme="minorHAnsi" w:cstheme="minorHAnsi"/>
        </w:rPr>
        <w:t>The doctoral candidate must meet the relevant requirements of both universities regarding admi</w:t>
      </w:r>
      <w:r>
        <w:rPr>
          <w:rFonts w:asciiTheme="minorHAnsi" w:hAnsiTheme="minorHAnsi" w:cstheme="minorHAnsi"/>
        </w:rPr>
        <w:t>ssion to the doctoral programme.</w:t>
      </w:r>
    </w:p>
    <w:p w14:paraId="2B240B63" w14:textId="31A7435E" w:rsidR="003A2217" w:rsidRPr="003A2217" w:rsidRDefault="005F7ED4" w:rsidP="00424CB3">
      <w:pPr>
        <w:pStyle w:val="TextNumbered"/>
        <w:tabs>
          <w:tab w:val="left" w:pos="0"/>
        </w:tabs>
        <w:rPr>
          <w:rFonts w:asciiTheme="minorHAnsi" w:hAnsiTheme="minorHAnsi" w:cstheme="minorHAnsi"/>
          <w:spacing w:val="-4"/>
        </w:rPr>
      </w:pPr>
      <w:r>
        <w:rPr>
          <w:rStyle w:val="SemiBold"/>
          <w:rFonts w:asciiTheme="minorHAnsi" w:hAnsiTheme="minorHAnsi" w:cstheme="minorHAnsi"/>
          <w:spacing w:val="-4"/>
        </w:rPr>
        <w:t>2</w:t>
      </w:r>
      <w:r w:rsidR="003A2217" w:rsidRPr="003A2217">
        <w:rPr>
          <w:rStyle w:val="SemiBold"/>
          <w:rFonts w:asciiTheme="minorHAnsi" w:hAnsiTheme="minorHAnsi" w:cstheme="minorHAnsi"/>
          <w:spacing w:val="-4"/>
        </w:rPr>
        <w:t>.</w:t>
      </w:r>
      <w:r w:rsidR="003A2217" w:rsidRPr="003A2217">
        <w:rPr>
          <w:rStyle w:val="SemiBold"/>
          <w:rFonts w:asciiTheme="minorHAnsi" w:hAnsiTheme="minorHAnsi" w:cstheme="minorHAnsi"/>
          <w:spacing w:val="-4"/>
        </w:rPr>
        <w:tab/>
        <w:t>[</w:t>
      </w:r>
      <w:r w:rsidR="00424CB3" w:rsidRPr="00F95E1F">
        <w:rPr>
          <w:rFonts w:asciiTheme="minorHAnsi" w:hAnsiTheme="minorHAnsi" w:cstheme="minorHAnsi"/>
        </w:rPr>
        <w:t xml:space="preserve">doctoral candidate </w:t>
      </w:r>
      <w:r w:rsidR="003A2217" w:rsidRPr="003A2217">
        <w:rPr>
          <w:rStyle w:val="SemiBold"/>
          <w:rFonts w:asciiTheme="minorHAnsi" w:hAnsiTheme="minorHAnsi" w:cstheme="minorHAnsi"/>
          <w:spacing w:val="-4"/>
        </w:rPr>
        <w:t>name]</w:t>
      </w:r>
      <w:r w:rsidR="003A2217" w:rsidRPr="003A2217">
        <w:rPr>
          <w:rFonts w:asciiTheme="minorHAnsi" w:hAnsiTheme="minorHAnsi" w:cstheme="minorHAnsi"/>
          <w:spacing w:val="-4"/>
        </w:rPr>
        <w:t xml:space="preserve"> will be bound by regulations at both Universities. </w:t>
      </w:r>
      <w:r w:rsidR="007C2B91" w:rsidRPr="007C2B91">
        <w:rPr>
          <w:rFonts w:asciiTheme="minorHAnsi" w:hAnsiTheme="minorHAnsi" w:cstheme="minorHAnsi"/>
          <w:spacing w:val="-4"/>
        </w:rPr>
        <w:t>Academic Regulation</w:t>
      </w:r>
      <w:r w:rsidR="007C2B91">
        <w:rPr>
          <w:rFonts w:asciiTheme="minorHAnsi" w:hAnsiTheme="minorHAnsi" w:cstheme="minorHAnsi"/>
          <w:spacing w:val="-4"/>
        </w:rPr>
        <w:t>s for the University of Galway are specified in QA245</w:t>
      </w:r>
      <w:r w:rsidR="007C2B91" w:rsidRPr="007C2B91">
        <w:rPr>
          <w:rFonts w:asciiTheme="minorHAnsi" w:hAnsiTheme="minorHAnsi" w:cstheme="minorHAnsi"/>
          <w:spacing w:val="-4"/>
        </w:rPr>
        <w:t xml:space="preserve"> University</w:t>
      </w:r>
      <w:r>
        <w:rPr>
          <w:rFonts w:asciiTheme="minorHAnsi" w:hAnsiTheme="minorHAnsi" w:cstheme="minorHAnsi"/>
          <w:spacing w:val="-4"/>
        </w:rPr>
        <w:t xml:space="preserve"> Guidelines for Research Degree </w:t>
      </w:r>
      <w:r w:rsidR="007C2B91">
        <w:rPr>
          <w:rFonts w:asciiTheme="minorHAnsi" w:hAnsiTheme="minorHAnsi" w:cstheme="minorHAnsi"/>
          <w:spacing w:val="-4"/>
        </w:rPr>
        <w:lastRenderedPageBreak/>
        <w:t xml:space="preserve">Programmes. </w:t>
      </w:r>
      <w:r w:rsidR="00F95E1F">
        <w:rPr>
          <w:rFonts w:asciiTheme="minorHAnsi" w:hAnsiTheme="minorHAnsi" w:cstheme="minorHAnsi"/>
          <w:spacing w:val="-4"/>
        </w:rPr>
        <w:t xml:space="preserve">[Insert Academic Regulations for partner HEI]. </w:t>
      </w:r>
      <w:r w:rsidR="003A2217" w:rsidRPr="003A2217">
        <w:rPr>
          <w:rFonts w:asciiTheme="minorHAnsi" w:hAnsiTheme="minorHAnsi" w:cstheme="minorHAnsi"/>
          <w:spacing w:val="-4"/>
        </w:rPr>
        <w:t xml:space="preserve">Notwithstanding this, in the event of regulatory conflict, the regulations of the </w:t>
      </w:r>
      <w:r w:rsidR="00B9468B">
        <w:rPr>
          <w:rFonts w:asciiTheme="minorHAnsi" w:hAnsiTheme="minorHAnsi" w:cstheme="minorHAnsi"/>
          <w:spacing w:val="-4"/>
        </w:rPr>
        <w:t>L</w:t>
      </w:r>
      <w:r w:rsidR="007C2B91">
        <w:rPr>
          <w:rFonts w:asciiTheme="minorHAnsi" w:hAnsiTheme="minorHAnsi" w:cstheme="minorHAnsi"/>
          <w:spacing w:val="-4"/>
        </w:rPr>
        <w:t>ead</w:t>
      </w:r>
      <w:r w:rsidR="003A2217" w:rsidRPr="003A2217">
        <w:rPr>
          <w:rFonts w:asciiTheme="minorHAnsi" w:hAnsiTheme="minorHAnsi" w:cstheme="minorHAnsi"/>
          <w:spacing w:val="-4"/>
        </w:rPr>
        <w:t xml:space="preserve"> </w:t>
      </w:r>
      <w:r w:rsidR="00B9468B">
        <w:rPr>
          <w:rFonts w:asciiTheme="minorHAnsi" w:hAnsiTheme="minorHAnsi" w:cstheme="minorHAnsi"/>
          <w:spacing w:val="-4"/>
        </w:rPr>
        <w:t>I</w:t>
      </w:r>
      <w:r w:rsidR="003A2217" w:rsidRPr="003A2217">
        <w:rPr>
          <w:rFonts w:asciiTheme="minorHAnsi" w:hAnsiTheme="minorHAnsi" w:cstheme="minorHAnsi"/>
          <w:spacing w:val="-4"/>
        </w:rPr>
        <w:t xml:space="preserve">nstitution will take precedence over the regulations of the </w:t>
      </w:r>
      <w:r w:rsidR="007C2B91">
        <w:rPr>
          <w:rFonts w:asciiTheme="minorHAnsi" w:hAnsiTheme="minorHAnsi" w:cstheme="minorHAnsi"/>
          <w:spacing w:val="-4"/>
        </w:rPr>
        <w:t>partner</w:t>
      </w:r>
      <w:r w:rsidR="003A2217" w:rsidRPr="003A2217">
        <w:rPr>
          <w:rFonts w:asciiTheme="minorHAnsi" w:hAnsiTheme="minorHAnsi" w:cstheme="minorHAnsi"/>
          <w:spacing w:val="-4"/>
        </w:rPr>
        <w:t xml:space="preserve"> institution.</w:t>
      </w:r>
    </w:p>
    <w:p w14:paraId="5F27937D" w14:textId="179076B5" w:rsidR="003A2217" w:rsidRDefault="003A2217" w:rsidP="005F7ED4">
      <w:pPr>
        <w:pStyle w:val="TextNumbered"/>
        <w:numPr>
          <w:ilvl w:val="0"/>
          <w:numId w:val="2"/>
        </w:numPr>
        <w:tabs>
          <w:tab w:val="left" w:pos="0"/>
        </w:tabs>
        <w:rPr>
          <w:rFonts w:asciiTheme="minorHAnsi" w:hAnsiTheme="minorHAnsi" w:cstheme="minorHAnsi"/>
        </w:rPr>
      </w:pPr>
      <w:r w:rsidRPr="005F7ED4">
        <w:rPr>
          <w:rFonts w:asciiTheme="minorHAnsi" w:hAnsiTheme="minorHAnsi" w:cstheme="minorHAnsi"/>
        </w:rPr>
        <w:t xml:space="preserve">Fees will be paid to both Universities </w:t>
      </w:r>
      <w:r w:rsidR="00F95E1F">
        <w:rPr>
          <w:rFonts w:asciiTheme="minorHAnsi" w:hAnsiTheme="minorHAnsi" w:cstheme="minorHAnsi"/>
        </w:rPr>
        <w:t>each year, unless fees are waived</w:t>
      </w:r>
      <w:r w:rsidR="00FB5E1B">
        <w:rPr>
          <w:rFonts w:asciiTheme="minorHAnsi" w:hAnsiTheme="minorHAnsi" w:cstheme="minorHAnsi"/>
        </w:rPr>
        <w:t xml:space="preserve"> or otherwise dealt with in writing</w:t>
      </w:r>
      <w:r w:rsidR="00F95E1F">
        <w:rPr>
          <w:rFonts w:asciiTheme="minorHAnsi" w:hAnsiTheme="minorHAnsi" w:cstheme="minorHAnsi"/>
        </w:rPr>
        <w:t>.</w:t>
      </w:r>
    </w:p>
    <w:p w14:paraId="30A06E70" w14:textId="5FC00CE8" w:rsidR="00424CB3" w:rsidRDefault="00F95E1F" w:rsidP="00424CB3">
      <w:pPr>
        <w:pStyle w:val="TextNumbered"/>
        <w:numPr>
          <w:ilvl w:val="0"/>
          <w:numId w:val="2"/>
        </w:numPr>
        <w:tabs>
          <w:tab w:val="left" w:pos="0"/>
        </w:tabs>
        <w:rPr>
          <w:rFonts w:asciiTheme="minorHAnsi" w:hAnsiTheme="minorHAnsi" w:cstheme="minorHAnsi"/>
        </w:rPr>
      </w:pPr>
      <w:r w:rsidRPr="00F95E1F">
        <w:rPr>
          <w:rFonts w:asciiTheme="minorHAnsi" w:hAnsiTheme="minorHAnsi" w:cstheme="minorHAnsi"/>
        </w:rPr>
        <w:t>The universities will agree</w:t>
      </w:r>
      <w:r w:rsidR="001D1AC4">
        <w:rPr>
          <w:rFonts w:asciiTheme="minorHAnsi" w:hAnsiTheme="minorHAnsi" w:cstheme="minorHAnsi"/>
        </w:rPr>
        <w:t xml:space="preserve"> in writing</w:t>
      </w:r>
      <w:r w:rsidRPr="00F95E1F">
        <w:rPr>
          <w:rFonts w:asciiTheme="minorHAnsi" w:hAnsiTheme="minorHAnsi" w:cstheme="minorHAnsi"/>
        </w:rPr>
        <w:t xml:space="preserve"> upon the arrangements for the equitable distribution of any funding received from sponsors of the doctoral candidate's research project.</w:t>
      </w:r>
    </w:p>
    <w:p w14:paraId="43D62BED" w14:textId="2F96494B" w:rsidR="003A2217" w:rsidRPr="00424CB3" w:rsidRDefault="00424CB3" w:rsidP="00424CB3">
      <w:pPr>
        <w:pStyle w:val="TextNumbered"/>
        <w:numPr>
          <w:ilvl w:val="0"/>
          <w:numId w:val="2"/>
        </w:numPr>
        <w:tabs>
          <w:tab w:val="left" w:pos="0"/>
        </w:tabs>
        <w:rPr>
          <w:rFonts w:asciiTheme="minorHAnsi" w:hAnsiTheme="minorHAnsi" w:cstheme="minorHAnsi"/>
        </w:rPr>
      </w:pPr>
      <w:r>
        <w:rPr>
          <w:rFonts w:asciiTheme="minorHAnsi" w:hAnsiTheme="minorHAnsi" w:cstheme="minorHAnsi"/>
        </w:rPr>
        <w:t>Doctoral candidate c</w:t>
      </w:r>
      <w:r w:rsidR="003A2217" w:rsidRPr="00424CB3">
        <w:rPr>
          <w:rFonts w:asciiTheme="minorHAnsi" w:hAnsiTheme="minorHAnsi" w:cstheme="minorHAnsi"/>
        </w:rPr>
        <w:t>osts of mobility</w:t>
      </w:r>
      <w:r>
        <w:rPr>
          <w:rFonts w:asciiTheme="minorHAnsi" w:hAnsiTheme="minorHAnsi" w:cstheme="minorHAnsi"/>
        </w:rPr>
        <w:t xml:space="preserve"> will be covered by [insert details]</w:t>
      </w:r>
    </w:p>
    <w:p w14:paraId="4E726EB1" w14:textId="77777777" w:rsidR="00424CB3" w:rsidRDefault="00424CB3" w:rsidP="00424CB3">
      <w:pPr>
        <w:pStyle w:val="TextNumbered"/>
        <w:numPr>
          <w:ilvl w:val="0"/>
          <w:numId w:val="2"/>
        </w:numPr>
        <w:tabs>
          <w:tab w:val="left" w:pos="0"/>
        </w:tabs>
        <w:rPr>
          <w:rFonts w:asciiTheme="minorHAnsi" w:hAnsiTheme="minorHAnsi" w:cstheme="minorHAnsi"/>
        </w:rPr>
      </w:pPr>
      <w:r>
        <w:rPr>
          <w:rFonts w:asciiTheme="minorHAnsi" w:hAnsiTheme="minorHAnsi" w:cstheme="minorHAnsi"/>
        </w:rPr>
        <w:t>R</w:t>
      </w:r>
      <w:r w:rsidR="003A2217" w:rsidRPr="003A2217">
        <w:rPr>
          <w:rFonts w:asciiTheme="minorHAnsi" w:hAnsiTheme="minorHAnsi" w:cstheme="minorHAnsi"/>
        </w:rPr>
        <w:t xml:space="preserve">esearch costs, and the extra costs associated with this joint PhD, will be covered by </w:t>
      </w:r>
      <w:r w:rsidR="003A2217" w:rsidRPr="003A2217">
        <w:rPr>
          <w:rStyle w:val="SemiBold"/>
          <w:rFonts w:asciiTheme="minorHAnsi" w:hAnsiTheme="minorHAnsi" w:cstheme="minorHAnsi"/>
          <w:spacing w:val="-2"/>
        </w:rPr>
        <w:t>[</w:t>
      </w:r>
      <w:r>
        <w:rPr>
          <w:rFonts w:asciiTheme="minorHAnsi" w:hAnsiTheme="minorHAnsi" w:cstheme="minorHAnsi"/>
        </w:rPr>
        <w:t>insert details</w:t>
      </w:r>
      <w:r w:rsidR="003A2217" w:rsidRPr="003A2217">
        <w:rPr>
          <w:rStyle w:val="SemiBold"/>
          <w:rFonts w:asciiTheme="minorHAnsi" w:hAnsiTheme="minorHAnsi" w:cstheme="minorHAnsi"/>
          <w:spacing w:val="-2"/>
        </w:rPr>
        <w:t>]</w:t>
      </w:r>
      <w:r w:rsidR="003A2217" w:rsidRPr="00424CB3">
        <w:rPr>
          <w:rFonts w:asciiTheme="minorHAnsi" w:hAnsiTheme="minorHAnsi" w:cstheme="minorHAnsi"/>
        </w:rPr>
        <w:t>.</w:t>
      </w:r>
    </w:p>
    <w:p w14:paraId="08EBAEEC" w14:textId="2E4B782E" w:rsidR="003A2217" w:rsidRPr="00173D8A" w:rsidRDefault="00424CB3" w:rsidP="001D1AC4">
      <w:pPr>
        <w:pStyle w:val="TextNumbered"/>
        <w:numPr>
          <w:ilvl w:val="0"/>
          <w:numId w:val="2"/>
        </w:numPr>
        <w:tabs>
          <w:tab w:val="left" w:pos="0"/>
        </w:tabs>
        <w:jc w:val="both"/>
        <w:rPr>
          <w:rFonts w:asciiTheme="minorHAnsi" w:hAnsiTheme="minorHAnsi" w:cstheme="minorHAnsi"/>
        </w:rPr>
      </w:pPr>
      <w:r w:rsidRPr="00424CB3">
        <w:rPr>
          <w:rFonts w:asciiTheme="minorHAnsi" w:hAnsiTheme="minorHAnsi" w:cstheme="minorHAnsi"/>
        </w:rPr>
        <w:t xml:space="preserve">The intellectual property rights of material </w:t>
      </w:r>
      <w:r w:rsidR="009177EB">
        <w:rPr>
          <w:rFonts w:asciiTheme="minorHAnsi" w:hAnsiTheme="minorHAnsi" w:cstheme="minorHAnsi"/>
        </w:rPr>
        <w:t xml:space="preserve">or </w:t>
      </w:r>
      <w:r w:rsidR="00E04F4C">
        <w:rPr>
          <w:rFonts w:asciiTheme="minorHAnsi" w:hAnsiTheme="minorHAnsi" w:cstheme="minorHAnsi"/>
        </w:rPr>
        <w:t xml:space="preserve">output </w:t>
      </w:r>
      <w:r w:rsidR="005F1713">
        <w:rPr>
          <w:rFonts w:asciiTheme="minorHAnsi" w:hAnsiTheme="minorHAnsi" w:cstheme="minorHAnsi"/>
        </w:rPr>
        <w:t xml:space="preserve">or </w:t>
      </w:r>
      <w:r w:rsidR="009177EB">
        <w:rPr>
          <w:rFonts w:asciiTheme="minorHAnsi" w:hAnsiTheme="minorHAnsi" w:cstheme="minorHAnsi"/>
        </w:rPr>
        <w:t xml:space="preserve">other intellectual property </w:t>
      </w:r>
      <w:r w:rsidRPr="00424CB3">
        <w:rPr>
          <w:rFonts w:asciiTheme="minorHAnsi" w:hAnsiTheme="minorHAnsi" w:cstheme="minorHAnsi"/>
        </w:rPr>
        <w:t>developed by each institution shall</w:t>
      </w:r>
      <w:r w:rsidR="009177EB">
        <w:rPr>
          <w:rFonts w:asciiTheme="minorHAnsi" w:hAnsiTheme="minorHAnsi" w:cstheme="minorHAnsi"/>
        </w:rPr>
        <w:t xml:space="preserve"> </w:t>
      </w:r>
      <w:r w:rsidR="009A65E2">
        <w:rPr>
          <w:rFonts w:asciiTheme="minorHAnsi" w:hAnsiTheme="minorHAnsi" w:cstheme="minorHAnsi"/>
        </w:rPr>
        <w:t>be governed by the Intellectual Property Policy of each institution.</w:t>
      </w:r>
      <w:r w:rsidR="009177EB">
        <w:rPr>
          <w:rFonts w:asciiTheme="minorHAnsi" w:hAnsiTheme="minorHAnsi" w:cstheme="minorHAnsi"/>
        </w:rPr>
        <w:t xml:space="preserve"> </w:t>
      </w:r>
      <w:r w:rsidR="00E04F4C">
        <w:rPr>
          <w:rFonts w:asciiTheme="minorHAnsi" w:hAnsiTheme="minorHAnsi" w:cstheme="minorHAnsi"/>
        </w:rPr>
        <w:t>In the case of the University of Galway</w:t>
      </w:r>
      <w:r w:rsidR="00B9468B">
        <w:rPr>
          <w:rFonts w:asciiTheme="minorHAnsi" w:hAnsiTheme="minorHAnsi" w:cstheme="minorHAnsi"/>
        </w:rPr>
        <w:t xml:space="preserve"> this means QA507IP.</w:t>
      </w:r>
      <w:r w:rsidR="00E04F4C">
        <w:rPr>
          <w:rFonts w:asciiTheme="minorHAnsi" w:hAnsiTheme="minorHAnsi" w:cstheme="minorHAnsi"/>
        </w:rPr>
        <w:t xml:space="preserve"> </w:t>
      </w:r>
      <w:r w:rsidR="005F1713">
        <w:rPr>
          <w:rFonts w:asciiTheme="minorHAnsi" w:hAnsiTheme="minorHAnsi" w:cstheme="minorHAnsi"/>
        </w:rPr>
        <w:t>In the absence of a specific agreement, and in the event of a conflict between the policies of the parties, the policy of the Lead Institution will take precedent over the policy of the partner institution.</w:t>
      </w:r>
      <w:r w:rsidR="00173D8A">
        <w:rPr>
          <w:rFonts w:asciiTheme="minorHAnsi" w:hAnsiTheme="minorHAnsi" w:cstheme="minorHAnsi"/>
        </w:rPr>
        <w:t xml:space="preserve"> </w:t>
      </w:r>
      <w:r w:rsidR="00173D8A" w:rsidRPr="00173D8A">
        <w:rPr>
          <w:rFonts w:asciiTheme="minorHAnsi" w:hAnsiTheme="minorHAnsi" w:cstheme="minorHAnsi"/>
        </w:rPr>
        <w:t xml:space="preserve">If </w:t>
      </w:r>
      <w:r w:rsidR="006846BB">
        <w:rPr>
          <w:rFonts w:asciiTheme="minorHAnsi" w:hAnsiTheme="minorHAnsi" w:cstheme="minorHAnsi"/>
        </w:rPr>
        <w:t>re</w:t>
      </w:r>
      <w:r w:rsidR="00B9468B">
        <w:rPr>
          <w:rFonts w:asciiTheme="minorHAnsi" w:hAnsiTheme="minorHAnsi" w:cstheme="minorHAnsi"/>
        </w:rPr>
        <w:t>levant</w:t>
      </w:r>
      <w:r w:rsidR="002639E1">
        <w:rPr>
          <w:rFonts w:asciiTheme="minorHAnsi" w:hAnsiTheme="minorHAnsi" w:cstheme="minorHAnsi"/>
        </w:rPr>
        <w:t xml:space="preserve"> </w:t>
      </w:r>
      <w:r w:rsidR="009A65E2">
        <w:rPr>
          <w:rFonts w:asciiTheme="minorHAnsi" w:hAnsiTheme="minorHAnsi" w:cstheme="minorHAnsi"/>
        </w:rPr>
        <w:t>(for example in cases of external funding or placement with a third</w:t>
      </w:r>
      <w:r w:rsidR="009177EB">
        <w:rPr>
          <w:rFonts w:asciiTheme="minorHAnsi" w:hAnsiTheme="minorHAnsi" w:cstheme="minorHAnsi"/>
        </w:rPr>
        <w:t xml:space="preserve"> party</w:t>
      </w:r>
      <w:r w:rsidR="009A65E2">
        <w:rPr>
          <w:rFonts w:asciiTheme="minorHAnsi" w:hAnsiTheme="minorHAnsi" w:cstheme="minorHAnsi"/>
        </w:rPr>
        <w:t>)</w:t>
      </w:r>
      <w:r w:rsidR="00173D8A" w:rsidRPr="00173D8A">
        <w:rPr>
          <w:rFonts w:asciiTheme="minorHAnsi" w:hAnsiTheme="minorHAnsi" w:cstheme="minorHAnsi"/>
        </w:rPr>
        <w:t>, a specific agreement may</w:t>
      </w:r>
      <w:r w:rsidR="00173D8A">
        <w:rPr>
          <w:rFonts w:asciiTheme="minorHAnsi" w:hAnsiTheme="minorHAnsi" w:cstheme="minorHAnsi"/>
        </w:rPr>
        <w:t xml:space="preserve"> </w:t>
      </w:r>
      <w:r w:rsidR="005F1713">
        <w:rPr>
          <w:rFonts w:asciiTheme="minorHAnsi" w:hAnsiTheme="minorHAnsi" w:cstheme="minorHAnsi"/>
        </w:rPr>
        <w:t xml:space="preserve">need to </w:t>
      </w:r>
      <w:r w:rsidR="00173D8A" w:rsidRPr="00173D8A">
        <w:rPr>
          <w:rFonts w:asciiTheme="minorHAnsi" w:hAnsiTheme="minorHAnsi" w:cstheme="minorHAnsi"/>
        </w:rPr>
        <w:t xml:space="preserve">be drafted to </w:t>
      </w:r>
      <w:r w:rsidR="001D1AC4">
        <w:rPr>
          <w:rFonts w:asciiTheme="minorHAnsi" w:hAnsiTheme="minorHAnsi" w:cstheme="minorHAnsi"/>
        </w:rPr>
        <w:t>include</w:t>
      </w:r>
      <w:r w:rsidR="00173D8A">
        <w:rPr>
          <w:rFonts w:asciiTheme="minorHAnsi" w:hAnsiTheme="minorHAnsi" w:cstheme="minorHAnsi"/>
        </w:rPr>
        <w:t xml:space="preserve"> </w:t>
      </w:r>
      <w:r w:rsidR="00173D8A" w:rsidRPr="00173D8A">
        <w:rPr>
          <w:rFonts w:asciiTheme="minorHAnsi" w:hAnsiTheme="minorHAnsi" w:cstheme="minorHAnsi"/>
        </w:rPr>
        <w:t>intellectual property issues.</w:t>
      </w:r>
      <w:r w:rsidR="009177EB" w:rsidRPr="009177EB">
        <w:rPr>
          <w:rFonts w:asciiTheme="minorHAnsi" w:hAnsiTheme="minorHAnsi" w:cstheme="minorHAnsi"/>
        </w:rPr>
        <w:t xml:space="preserve"> </w:t>
      </w:r>
    </w:p>
    <w:p w14:paraId="780739B8" w14:textId="108CEF29" w:rsidR="00424CB3" w:rsidRDefault="00424CB3" w:rsidP="001D1AC4">
      <w:pPr>
        <w:pStyle w:val="TextNumbered"/>
        <w:numPr>
          <w:ilvl w:val="0"/>
          <w:numId w:val="2"/>
        </w:numPr>
        <w:jc w:val="both"/>
        <w:rPr>
          <w:rFonts w:asciiTheme="minorHAnsi" w:hAnsiTheme="minorHAnsi" w:cstheme="minorBidi"/>
        </w:rPr>
      </w:pPr>
      <w:r w:rsidRPr="0225E70D">
        <w:rPr>
          <w:rFonts w:asciiTheme="minorHAnsi" w:hAnsiTheme="minorHAnsi" w:cstheme="minorBidi"/>
        </w:rPr>
        <w:t>Both parties shall agree that strict confidentiality will be observed in all communications relating to intellectual property created within the programme(s). Notwithstanding, the University of Galway is subject to the Freedom of Information Act (</w:t>
      </w:r>
      <w:r w:rsidR="50EDEE94" w:rsidRPr="0225E70D">
        <w:rPr>
          <w:rFonts w:asciiTheme="minorHAnsi" w:hAnsiTheme="minorHAnsi" w:cstheme="minorBidi"/>
        </w:rPr>
        <w:t>2014</w:t>
      </w:r>
      <w:r w:rsidRPr="0225E70D">
        <w:rPr>
          <w:rFonts w:asciiTheme="minorHAnsi" w:hAnsiTheme="minorHAnsi" w:cstheme="minorBidi"/>
        </w:rPr>
        <w:t xml:space="preserve">) and may disclose confidential information in compliance with that Act and shall take all reasonable steps to give the partner institution prior written notice before any such disclosure. Equally the collaborating partner shall take reasonable steps to give </w:t>
      </w:r>
      <w:r w:rsidR="00173D8A" w:rsidRPr="0225E70D">
        <w:rPr>
          <w:rFonts w:asciiTheme="minorHAnsi" w:hAnsiTheme="minorHAnsi" w:cstheme="minorBidi"/>
        </w:rPr>
        <w:t>University of Galway</w:t>
      </w:r>
      <w:r w:rsidRPr="0225E70D">
        <w:rPr>
          <w:rFonts w:asciiTheme="minorHAnsi" w:hAnsiTheme="minorHAnsi" w:cstheme="minorBidi"/>
        </w:rPr>
        <w:t xml:space="preserve"> prior written notice before any disclosure of information is made under any equivalent legislation.</w:t>
      </w:r>
    </w:p>
    <w:p w14:paraId="017729F8" w14:textId="16B17D14" w:rsidR="006846BB" w:rsidRPr="006846BB" w:rsidRDefault="006846BB" w:rsidP="001D1AC4">
      <w:pPr>
        <w:pStyle w:val="TextNumbered"/>
        <w:numPr>
          <w:ilvl w:val="0"/>
          <w:numId w:val="2"/>
        </w:numPr>
        <w:tabs>
          <w:tab w:val="left" w:pos="0"/>
        </w:tabs>
        <w:jc w:val="both"/>
        <w:rPr>
          <w:rFonts w:asciiTheme="minorHAnsi" w:hAnsiTheme="minorHAnsi" w:cstheme="minorHAnsi"/>
        </w:rPr>
      </w:pPr>
      <w:r w:rsidRPr="006846BB">
        <w:rPr>
          <w:rFonts w:asciiTheme="minorHAnsi" w:hAnsiTheme="minorHAnsi" w:cstheme="minorHAnsi"/>
        </w:rPr>
        <w:t>The copyright established by the doctoral</w:t>
      </w:r>
      <w:r>
        <w:rPr>
          <w:rFonts w:asciiTheme="minorHAnsi" w:hAnsiTheme="minorHAnsi" w:cstheme="minorHAnsi"/>
        </w:rPr>
        <w:t xml:space="preserve"> candidate</w:t>
      </w:r>
      <w:r w:rsidRPr="006846BB">
        <w:rPr>
          <w:rFonts w:asciiTheme="minorHAnsi" w:hAnsiTheme="minorHAnsi" w:cstheme="minorHAnsi"/>
        </w:rPr>
        <w:t xml:space="preserve"> is subject to the </w:t>
      </w:r>
      <w:r>
        <w:rPr>
          <w:rFonts w:asciiTheme="minorHAnsi" w:hAnsiTheme="minorHAnsi" w:cstheme="minorHAnsi"/>
        </w:rPr>
        <w:t>r</w:t>
      </w:r>
      <w:r w:rsidRPr="006846BB">
        <w:rPr>
          <w:rFonts w:asciiTheme="minorHAnsi" w:hAnsiTheme="minorHAnsi" w:cstheme="minorHAnsi"/>
        </w:rPr>
        <w:t>egulations</w:t>
      </w:r>
      <w:r>
        <w:rPr>
          <w:rFonts w:asciiTheme="minorHAnsi" w:hAnsiTheme="minorHAnsi" w:cstheme="minorHAnsi"/>
        </w:rPr>
        <w:t xml:space="preserve"> </w:t>
      </w:r>
      <w:r w:rsidRPr="006846BB">
        <w:rPr>
          <w:rFonts w:asciiTheme="minorHAnsi" w:hAnsiTheme="minorHAnsi" w:cstheme="minorHAnsi"/>
        </w:rPr>
        <w:t>at both universities. The</w:t>
      </w:r>
      <w:r>
        <w:rPr>
          <w:rFonts w:asciiTheme="minorHAnsi" w:hAnsiTheme="minorHAnsi" w:cstheme="minorHAnsi"/>
        </w:rPr>
        <w:t xml:space="preserve"> </w:t>
      </w:r>
      <w:r w:rsidRPr="006846BB">
        <w:rPr>
          <w:rFonts w:asciiTheme="minorHAnsi" w:hAnsiTheme="minorHAnsi" w:cstheme="minorHAnsi"/>
        </w:rPr>
        <w:t>doctoral student shall comply with both</w:t>
      </w:r>
      <w:r>
        <w:rPr>
          <w:rFonts w:asciiTheme="minorHAnsi" w:hAnsiTheme="minorHAnsi" w:cstheme="minorHAnsi"/>
        </w:rPr>
        <w:t xml:space="preserve"> </w:t>
      </w:r>
      <w:r w:rsidRPr="006846BB">
        <w:rPr>
          <w:rFonts w:asciiTheme="minorHAnsi" w:hAnsiTheme="minorHAnsi" w:cstheme="minorHAnsi"/>
        </w:rPr>
        <w:t>regulations, in as far as there is no</w:t>
      </w:r>
      <w:r>
        <w:rPr>
          <w:rFonts w:asciiTheme="minorHAnsi" w:hAnsiTheme="minorHAnsi" w:cstheme="minorHAnsi"/>
        </w:rPr>
        <w:t xml:space="preserve"> </w:t>
      </w:r>
      <w:r w:rsidRPr="006846BB">
        <w:rPr>
          <w:rFonts w:asciiTheme="minorHAnsi" w:hAnsiTheme="minorHAnsi" w:cstheme="minorHAnsi"/>
        </w:rPr>
        <w:t>contradiction between the two.</w:t>
      </w:r>
    </w:p>
    <w:p w14:paraId="1FEADBFD" w14:textId="1DA7419E" w:rsidR="00107E04" w:rsidRDefault="00107E04" w:rsidP="001D1AC4">
      <w:pPr>
        <w:pStyle w:val="TextNumbered"/>
        <w:numPr>
          <w:ilvl w:val="0"/>
          <w:numId w:val="2"/>
        </w:numPr>
        <w:tabs>
          <w:tab w:val="left" w:pos="0"/>
        </w:tabs>
        <w:jc w:val="both"/>
        <w:rPr>
          <w:rFonts w:asciiTheme="minorHAnsi" w:hAnsiTheme="minorHAnsi" w:cstheme="minorHAnsi"/>
        </w:rPr>
      </w:pPr>
      <w:r w:rsidRPr="00107E04">
        <w:rPr>
          <w:rFonts w:asciiTheme="minorHAnsi" w:hAnsiTheme="minorHAnsi" w:cstheme="minorHAnsi"/>
        </w:rPr>
        <w:t xml:space="preserve">Each party confirms that it holds adequate insurance cover in respect of its own legal liabilities in connection with both this agreement and its hosting and </w:t>
      </w:r>
      <w:r w:rsidR="00E04F4C">
        <w:rPr>
          <w:rFonts w:asciiTheme="minorHAnsi" w:hAnsiTheme="minorHAnsi" w:cstheme="minorHAnsi"/>
        </w:rPr>
        <w:t xml:space="preserve">academic </w:t>
      </w:r>
      <w:r w:rsidRPr="00107E04">
        <w:rPr>
          <w:rFonts w:asciiTheme="minorHAnsi" w:hAnsiTheme="minorHAnsi" w:cstheme="minorHAnsi"/>
        </w:rPr>
        <w:t>supervision of the student. As a minimum each party will hold a general liability insurance policy in respect of claims made by third parties for personal injury or loss.</w:t>
      </w:r>
    </w:p>
    <w:p w14:paraId="348D1268" w14:textId="204E4F5C" w:rsidR="003B4C20" w:rsidRPr="003B4C20" w:rsidRDefault="003B4C20" w:rsidP="001D1AC4">
      <w:pPr>
        <w:pStyle w:val="TextNumbered"/>
        <w:numPr>
          <w:ilvl w:val="0"/>
          <w:numId w:val="2"/>
        </w:numPr>
        <w:tabs>
          <w:tab w:val="left" w:pos="0"/>
        </w:tabs>
        <w:jc w:val="both"/>
        <w:rPr>
          <w:rFonts w:asciiTheme="minorHAnsi" w:hAnsiTheme="minorHAnsi" w:cstheme="minorHAnsi"/>
        </w:rPr>
      </w:pPr>
      <w:r w:rsidRPr="003B4C20">
        <w:rPr>
          <w:rFonts w:asciiTheme="minorHAnsi" w:hAnsiTheme="minorHAnsi" w:cstheme="minorHAnsi"/>
        </w:rPr>
        <w:t>The Parties shall comply with all applicable requirements of the Irish data protection legislation. This includes Irish Data Protection Acts 1988 to 2018, any other applicable law or regulation relating to the processing of personal data and to privacy including the E-Privacy Directive and the European Communities (Electronic Communications Networks and Services) (Privacy and Electronic Communications) Regulations 2011 (E-Privacy Regulations), as such legislation shall be supplemented, amended, revised or replaced from time to time, including by operation of the General Data Protection Regulation (EU) 2016/679 (“GDPR”) and laws implementing or supplementing the GDPR, and laws amending or supplementing the E-Privacy Regulations.</w:t>
      </w:r>
    </w:p>
    <w:p w14:paraId="08D7A9B7" w14:textId="6981AE65" w:rsidR="00107E04" w:rsidRPr="006846BB" w:rsidRDefault="006846BB" w:rsidP="001D1AC4">
      <w:pPr>
        <w:pStyle w:val="TextNumbered"/>
        <w:numPr>
          <w:ilvl w:val="0"/>
          <w:numId w:val="2"/>
        </w:numPr>
        <w:tabs>
          <w:tab w:val="left" w:pos="0"/>
        </w:tabs>
        <w:jc w:val="both"/>
        <w:rPr>
          <w:rFonts w:asciiTheme="minorHAnsi" w:hAnsiTheme="minorHAnsi" w:cstheme="minorHAnsi"/>
        </w:rPr>
      </w:pPr>
      <w:r w:rsidRPr="003A2217">
        <w:rPr>
          <w:rStyle w:val="SemiBold"/>
          <w:rFonts w:asciiTheme="minorHAnsi" w:hAnsiTheme="minorHAnsi" w:cstheme="minorHAnsi"/>
          <w:spacing w:val="-4"/>
        </w:rPr>
        <w:t>[</w:t>
      </w:r>
      <w:r w:rsidRPr="00F95E1F">
        <w:rPr>
          <w:rFonts w:asciiTheme="minorHAnsi" w:hAnsiTheme="minorHAnsi" w:cstheme="minorHAnsi"/>
        </w:rPr>
        <w:t xml:space="preserve">doctoral candidate </w:t>
      </w:r>
      <w:r w:rsidRPr="003A2217">
        <w:rPr>
          <w:rStyle w:val="SemiBold"/>
          <w:rFonts w:asciiTheme="minorHAnsi" w:hAnsiTheme="minorHAnsi" w:cstheme="minorHAnsi"/>
          <w:spacing w:val="-4"/>
        </w:rPr>
        <w:t>name]</w:t>
      </w:r>
      <w:r w:rsidRPr="003A2217">
        <w:rPr>
          <w:rFonts w:asciiTheme="minorHAnsi" w:hAnsiTheme="minorHAnsi" w:cstheme="minorHAnsi"/>
          <w:spacing w:val="-4"/>
        </w:rPr>
        <w:t xml:space="preserve"> </w:t>
      </w:r>
      <w:r>
        <w:rPr>
          <w:rFonts w:asciiTheme="minorHAnsi" w:hAnsiTheme="minorHAnsi" w:cstheme="minorHAnsi"/>
        </w:rPr>
        <w:t xml:space="preserve">is </w:t>
      </w:r>
      <w:r w:rsidRPr="006846BB">
        <w:rPr>
          <w:rFonts w:asciiTheme="minorHAnsi" w:hAnsiTheme="minorHAnsi" w:cstheme="minorHAnsi"/>
        </w:rPr>
        <w:t>responsible for their own social/health</w:t>
      </w:r>
      <w:r>
        <w:rPr>
          <w:rFonts w:asciiTheme="minorHAnsi" w:hAnsiTheme="minorHAnsi" w:cstheme="minorHAnsi"/>
        </w:rPr>
        <w:t xml:space="preserve"> </w:t>
      </w:r>
      <w:r w:rsidRPr="006846BB">
        <w:rPr>
          <w:rFonts w:asciiTheme="minorHAnsi" w:hAnsiTheme="minorHAnsi" w:cstheme="minorHAnsi"/>
        </w:rPr>
        <w:t>coverage.</w:t>
      </w:r>
    </w:p>
    <w:p w14:paraId="7BEABF47" w14:textId="77777777" w:rsidR="003A2217" w:rsidRPr="002639E1" w:rsidRDefault="003A2217" w:rsidP="002639E1">
      <w:pPr>
        <w:pStyle w:val="TextSubCentered"/>
        <w:tabs>
          <w:tab w:val="left" w:pos="0"/>
        </w:tabs>
        <w:ind w:left="0" w:firstLine="0"/>
        <w:rPr>
          <w:rStyle w:val="SemiBold"/>
          <w:rFonts w:asciiTheme="minorHAnsi" w:hAnsiTheme="minorHAnsi" w:cstheme="minorHAnsi"/>
          <w:bCs w:val="0"/>
          <w:spacing w:val="-2"/>
          <w:sz w:val="22"/>
          <w:szCs w:val="22"/>
          <w:u w:val="single"/>
        </w:rPr>
      </w:pPr>
      <w:r w:rsidRPr="002639E1">
        <w:rPr>
          <w:rStyle w:val="SemiBold"/>
          <w:rFonts w:asciiTheme="minorHAnsi" w:hAnsiTheme="minorHAnsi" w:cstheme="minorHAnsi"/>
          <w:bCs w:val="0"/>
          <w:spacing w:val="-2"/>
          <w:sz w:val="22"/>
          <w:szCs w:val="22"/>
          <w:u w:val="single"/>
        </w:rPr>
        <w:lastRenderedPageBreak/>
        <w:t>Educational</w:t>
      </w:r>
    </w:p>
    <w:p w14:paraId="62F069EB" w14:textId="670D7F3F" w:rsidR="00107E04" w:rsidRDefault="003A2217" w:rsidP="001D1AC4">
      <w:pPr>
        <w:pStyle w:val="TextNumbered"/>
        <w:numPr>
          <w:ilvl w:val="0"/>
          <w:numId w:val="2"/>
        </w:numPr>
        <w:tabs>
          <w:tab w:val="left" w:pos="0"/>
        </w:tabs>
        <w:jc w:val="both"/>
        <w:rPr>
          <w:rFonts w:asciiTheme="minorHAnsi" w:hAnsiTheme="minorHAnsi" w:cstheme="minorHAnsi"/>
        </w:rPr>
      </w:pPr>
      <w:r w:rsidRPr="003A2217">
        <w:rPr>
          <w:rStyle w:val="SemiBold"/>
          <w:rFonts w:asciiTheme="minorHAnsi" w:hAnsiTheme="minorHAnsi" w:cstheme="minorHAnsi"/>
          <w:spacing w:val="-2"/>
        </w:rPr>
        <w:t>[</w:t>
      </w:r>
      <w:r w:rsidR="00107E04" w:rsidRPr="00F95E1F">
        <w:rPr>
          <w:rFonts w:asciiTheme="minorHAnsi" w:hAnsiTheme="minorHAnsi" w:cstheme="minorHAnsi"/>
        </w:rPr>
        <w:t xml:space="preserve">doctoral candidate </w:t>
      </w:r>
      <w:r w:rsidRPr="003A2217">
        <w:rPr>
          <w:rStyle w:val="SemiBold"/>
          <w:rFonts w:asciiTheme="minorHAnsi" w:hAnsiTheme="minorHAnsi" w:cstheme="minorHAnsi"/>
          <w:spacing w:val="-2"/>
        </w:rPr>
        <w:t xml:space="preserve">name] </w:t>
      </w:r>
      <w:r w:rsidRPr="003A2217">
        <w:rPr>
          <w:rFonts w:asciiTheme="minorHAnsi" w:hAnsiTheme="minorHAnsi" w:cstheme="minorHAnsi"/>
        </w:rPr>
        <w:t xml:space="preserve">will be jointly supervised by </w:t>
      </w:r>
      <w:r w:rsidR="00107E04">
        <w:rPr>
          <w:rFonts w:asciiTheme="minorHAnsi" w:hAnsiTheme="minorHAnsi" w:cstheme="minorHAnsi"/>
        </w:rPr>
        <w:t xml:space="preserve">Primary </w:t>
      </w:r>
      <w:r w:rsidRPr="003A2217">
        <w:rPr>
          <w:rFonts w:asciiTheme="minorHAnsi" w:hAnsiTheme="minorHAnsi" w:cstheme="minorHAnsi"/>
        </w:rPr>
        <w:t>Supervisor</w:t>
      </w:r>
      <w:r w:rsidR="00107E04">
        <w:rPr>
          <w:rFonts w:asciiTheme="minorHAnsi" w:hAnsiTheme="minorHAnsi" w:cstheme="minorHAnsi"/>
        </w:rPr>
        <w:t xml:space="preserve"> [primary supervisor name] at [lead institution] </w:t>
      </w:r>
      <w:r w:rsidRPr="003A2217">
        <w:rPr>
          <w:rFonts w:asciiTheme="minorHAnsi" w:hAnsiTheme="minorHAnsi" w:cstheme="minorHAnsi"/>
        </w:rPr>
        <w:t xml:space="preserve">and </w:t>
      </w:r>
      <w:r w:rsidR="00107E04">
        <w:rPr>
          <w:rFonts w:asciiTheme="minorHAnsi" w:hAnsiTheme="minorHAnsi" w:cstheme="minorHAnsi"/>
        </w:rPr>
        <w:t>Co-</w:t>
      </w:r>
      <w:r w:rsidRPr="003A2217">
        <w:rPr>
          <w:rFonts w:asciiTheme="minorHAnsi" w:hAnsiTheme="minorHAnsi" w:cstheme="minorHAnsi"/>
        </w:rPr>
        <w:t xml:space="preserve">supervisor </w:t>
      </w:r>
      <w:r w:rsidR="00107E04">
        <w:rPr>
          <w:rFonts w:asciiTheme="minorHAnsi" w:hAnsiTheme="minorHAnsi" w:cstheme="minorHAnsi"/>
        </w:rPr>
        <w:t xml:space="preserve">[co-supervisor name] </w:t>
      </w:r>
      <w:r w:rsidRPr="003A2217">
        <w:rPr>
          <w:rFonts w:asciiTheme="minorHAnsi" w:hAnsiTheme="minorHAnsi" w:cstheme="minorHAnsi"/>
        </w:rPr>
        <w:t>at [</w:t>
      </w:r>
      <w:r w:rsidRPr="003A2217">
        <w:rPr>
          <w:rStyle w:val="SemiBold"/>
          <w:rFonts w:asciiTheme="minorHAnsi" w:hAnsiTheme="minorHAnsi" w:cstheme="minorHAnsi"/>
          <w:spacing w:val="-2"/>
        </w:rPr>
        <w:t>partner University</w:t>
      </w:r>
      <w:r w:rsidR="00107E04">
        <w:rPr>
          <w:rFonts w:asciiTheme="minorHAnsi" w:hAnsiTheme="minorHAnsi" w:cstheme="minorHAnsi"/>
        </w:rPr>
        <w:t>]</w:t>
      </w:r>
      <w:r w:rsidR="006846BB">
        <w:rPr>
          <w:rFonts w:asciiTheme="minorHAnsi" w:hAnsiTheme="minorHAnsi" w:cstheme="minorHAnsi"/>
        </w:rPr>
        <w:t>.</w:t>
      </w:r>
      <w:r w:rsidR="00174578">
        <w:rPr>
          <w:rFonts w:asciiTheme="minorHAnsi" w:hAnsiTheme="minorHAnsi" w:cstheme="minorHAnsi"/>
        </w:rPr>
        <w:t xml:space="preserve"> </w:t>
      </w:r>
      <w:r w:rsidR="00174578" w:rsidRPr="00174578">
        <w:rPr>
          <w:rFonts w:asciiTheme="minorHAnsi" w:hAnsiTheme="minorHAnsi" w:cstheme="minorHAnsi"/>
        </w:rPr>
        <w:t>The supervisors agree to provide all necessary and relevant resources to the candidate to facilitate successful completion of the programme of study leading to the PhD award</w:t>
      </w:r>
      <w:r w:rsidR="00174578">
        <w:rPr>
          <w:rFonts w:asciiTheme="minorHAnsi" w:hAnsiTheme="minorHAnsi" w:cstheme="minorHAnsi"/>
        </w:rPr>
        <w:t>.</w:t>
      </w:r>
    </w:p>
    <w:p w14:paraId="5AE526BE" w14:textId="0911E507" w:rsidR="006846BB" w:rsidRPr="006846BB" w:rsidRDefault="006846BB" w:rsidP="001D1AC4">
      <w:pPr>
        <w:pStyle w:val="TextNumbered"/>
        <w:numPr>
          <w:ilvl w:val="0"/>
          <w:numId w:val="2"/>
        </w:numPr>
        <w:tabs>
          <w:tab w:val="left" w:pos="0"/>
        </w:tabs>
        <w:jc w:val="both"/>
        <w:rPr>
          <w:rFonts w:asciiTheme="minorHAnsi" w:hAnsiTheme="minorHAnsi" w:cstheme="minorHAnsi"/>
        </w:rPr>
      </w:pPr>
      <w:r w:rsidRPr="006846BB">
        <w:rPr>
          <w:rFonts w:asciiTheme="minorHAnsi" w:hAnsiTheme="minorHAnsi" w:cstheme="minorHAnsi"/>
        </w:rPr>
        <w:t xml:space="preserve">The </w:t>
      </w:r>
      <w:r w:rsidRPr="003A2217">
        <w:rPr>
          <w:rStyle w:val="SemiBold"/>
          <w:rFonts w:asciiTheme="minorHAnsi" w:hAnsiTheme="minorHAnsi" w:cstheme="minorHAnsi"/>
          <w:spacing w:val="-2"/>
        </w:rPr>
        <w:t>[</w:t>
      </w:r>
      <w:r w:rsidRPr="00F95E1F">
        <w:rPr>
          <w:rFonts w:asciiTheme="minorHAnsi" w:hAnsiTheme="minorHAnsi" w:cstheme="minorHAnsi"/>
        </w:rPr>
        <w:t xml:space="preserve">doctoral candidate </w:t>
      </w:r>
      <w:r w:rsidRPr="003A2217">
        <w:rPr>
          <w:rStyle w:val="SemiBold"/>
          <w:rFonts w:asciiTheme="minorHAnsi" w:hAnsiTheme="minorHAnsi" w:cstheme="minorHAnsi"/>
          <w:spacing w:val="-2"/>
        </w:rPr>
        <w:t xml:space="preserve">name] </w:t>
      </w:r>
      <w:r w:rsidRPr="006846BB">
        <w:rPr>
          <w:rFonts w:asciiTheme="minorHAnsi" w:hAnsiTheme="minorHAnsi" w:cstheme="minorHAnsi"/>
        </w:rPr>
        <w:t xml:space="preserve">shall </w:t>
      </w:r>
      <w:r>
        <w:rPr>
          <w:rFonts w:asciiTheme="minorHAnsi" w:hAnsiTheme="minorHAnsi" w:cstheme="minorHAnsi"/>
        </w:rPr>
        <w:t xml:space="preserve">carry out the research for no less </w:t>
      </w:r>
      <w:r w:rsidRPr="006846BB">
        <w:rPr>
          <w:rFonts w:asciiTheme="minorHAnsi" w:hAnsiTheme="minorHAnsi" w:cstheme="minorHAnsi"/>
        </w:rPr>
        <w:t>three academic years (which may be</w:t>
      </w:r>
      <w:r>
        <w:rPr>
          <w:rFonts w:asciiTheme="minorHAnsi" w:hAnsiTheme="minorHAnsi" w:cstheme="minorHAnsi"/>
        </w:rPr>
        <w:t xml:space="preserve"> </w:t>
      </w:r>
      <w:r w:rsidRPr="006846BB">
        <w:rPr>
          <w:rFonts w:asciiTheme="minorHAnsi" w:hAnsiTheme="minorHAnsi" w:cstheme="minorHAnsi"/>
        </w:rPr>
        <w:t>extended, if appropriate, in accordance with</w:t>
      </w:r>
      <w:r>
        <w:rPr>
          <w:rFonts w:asciiTheme="minorHAnsi" w:hAnsiTheme="minorHAnsi" w:cstheme="minorHAnsi"/>
        </w:rPr>
        <w:t xml:space="preserve"> </w:t>
      </w:r>
      <w:r w:rsidRPr="006846BB">
        <w:rPr>
          <w:rFonts w:asciiTheme="minorHAnsi" w:hAnsiTheme="minorHAnsi" w:cstheme="minorHAnsi"/>
        </w:rPr>
        <w:t>the regulations of the two institutions),</w:t>
      </w:r>
      <w:r>
        <w:rPr>
          <w:rFonts w:asciiTheme="minorHAnsi" w:hAnsiTheme="minorHAnsi" w:cstheme="minorHAnsi"/>
        </w:rPr>
        <w:t xml:space="preserve"> </w:t>
      </w:r>
      <w:r w:rsidRPr="006846BB">
        <w:rPr>
          <w:rFonts w:asciiTheme="minorHAnsi" w:hAnsiTheme="minorHAnsi" w:cstheme="minorHAnsi"/>
        </w:rPr>
        <w:t xml:space="preserve">counted from the first </w:t>
      </w:r>
      <w:r>
        <w:rPr>
          <w:rFonts w:asciiTheme="minorHAnsi" w:hAnsiTheme="minorHAnsi" w:cstheme="minorHAnsi"/>
        </w:rPr>
        <w:t>date of registration</w:t>
      </w:r>
      <w:r w:rsidRPr="006846BB">
        <w:rPr>
          <w:rFonts w:asciiTheme="minorHAnsi" w:hAnsiTheme="minorHAnsi" w:cstheme="minorHAnsi"/>
        </w:rPr>
        <w:t xml:space="preserve"> </w:t>
      </w:r>
      <w:r>
        <w:rPr>
          <w:rFonts w:asciiTheme="minorHAnsi" w:hAnsiTheme="minorHAnsi" w:cstheme="minorHAnsi"/>
        </w:rPr>
        <w:t>to the</w:t>
      </w:r>
      <w:r w:rsidRPr="006846BB">
        <w:rPr>
          <w:rFonts w:asciiTheme="minorHAnsi" w:hAnsiTheme="minorHAnsi" w:cstheme="minorHAnsi"/>
        </w:rPr>
        <w:t xml:space="preserve"> programme.</w:t>
      </w:r>
      <w:r w:rsidR="00174578">
        <w:rPr>
          <w:rFonts w:asciiTheme="minorHAnsi" w:hAnsiTheme="minorHAnsi" w:cstheme="minorHAnsi"/>
        </w:rPr>
        <w:t xml:space="preserve"> </w:t>
      </w:r>
      <w:r w:rsidR="00174578" w:rsidRPr="00174578">
        <w:rPr>
          <w:rFonts w:asciiTheme="minorHAnsi" w:hAnsiTheme="minorHAnsi" w:cstheme="minorHAnsi"/>
        </w:rPr>
        <w:t>Additional fees will be payable for this extension unless exceptional circumstances are agreed by the institution to which the fees are payable</w:t>
      </w:r>
      <w:r w:rsidR="00174578">
        <w:rPr>
          <w:rFonts w:asciiTheme="minorHAnsi" w:hAnsiTheme="minorHAnsi" w:cstheme="minorHAnsi"/>
        </w:rPr>
        <w:t>.</w:t>
      </w:r>
    </w:p>
    <w:p w14:paraId="7C35A8FB" w14:textId="7EE1DD13" w:rsidR="000320B9" w:rsidRPr="000320B9" w:rsidRDefault="006846BB" w:rsidP="001D1AC4">
      <w:pPr>
        <w:pStyle w:val="ListParagraph"/>
        <w:numPr>
          <w:ilvl w:val="0"/>
          <w:numId w:val="2"/>
        </w:numPr>
        <w:jc w:val="both"/>
        <w:rPr>
          <w:rFonts w:eastAsia="Times New Roman" w:cstheme="minorHAnsi"/>
          <w:color w:val="000000"/>
          <w:spacing w:val="-2"/>
          <w:u w:color="000000"/>
          <w:lang w:val="en-GB"/>
        </w:rPr>
      </w:pPr>
      <w:r w:rsidRPr="000320B9">
        <w:rPr>
          <w:rFonts w:cstheme="minorHAnsi"/>
        </w:rPr>
        <w:t xml:space="preserve">The </w:t>
      </w:r>
      <w:r w:rsidRPr="000320B9">
        <w:rPr>
          <w:rStyle w:val="SemiBold"/>
          <w:rFonts w:cstheme="minorHAnsi"/>
          <w:spacing w:val="-2"/>
        </w:rPr>
        <w:t>[</w:t>
      </w:r>
      <w:r w:rsidRPr="000320B9">
        <w:rPr>
          <w:rFonts w:cstheme="minorHAnsi"/>
        </w:rPr>
        <w:t xml:space="preserve">doctoral candidate </w:t>
      </w:r>
      <w:r w:rsidRPr="000320B9">
        <w:rPr>
          <w:rStyle w:val="SemiBold"/>
          <w:rFonts w:cstheme="minorHAnsi"/>
          <w:spacing w:val="-2"/>
        </w:rPr>
        <w:t xml:space="preserve">name] </w:t>
      </w:r>
      <w:r w:rsidRPr="000320B9">
        <w:rPr>
          <w:rFonts w:cstheme="minorHAnsi"/>
        </w:rPr>
        <w:t>and supervisors agree the</w:t>
      </w:r>
      <w:r w:rsidR="000320B9" w:rsidRPr="000320B9">
        <w:rPr>
          <w:rFonts w:cstheme="minorHAnsi"/>
        </w:rPr>
        <w:t xml:space="preserve"> distribution of</w:t>
      </w:r>
      <w:r w:rsidRPr="000320B9">
        <w:rPr>
          <w:rFonts w:cstheme="minorHAnsi"/>
        </w:rPr>
        <w:t xml:space="preserve"> research time between the two institutions. </w:t>
      </w:r>
      <w:r w:rsidR="000320B9">
        <w:rPr>
          <w:rStyle w:val="SemiBold"/>
          <w:rFonts w:cstheme="minorHAnsi"/>
          <w:spacing w:val="-2"/>
        </w:rPr>
        <w:t>[</w:t>
      </w:r>
      <w:r w:rsidR="000320B9" w:rsidRPr="000320B9">
        <w:rPr>
          <w:rStyle w:val="SemiBold"/>
          <w:rFonts w:eastAsia="Times New Roman" w:cstheme="minorHAnsi"/>
          <w:spacing w:val="-2"/>
          <w:lang w:val="en-GB"/>
        </w:rPr>
        <w:t>Students must spend a minimum of six consecutive months fulltime in each HEI</w:t>
      </w:r>
      <w:r w:rsidR="000320B9">
        <w:rPr>
          <w:rStyle w:val="SemiBold"/>
          <w:rFonts w:eastAsia="Times New Roman" w:cstheme="minorHAnsi"/>
          <w:spacing w:val="-2"/>
          <w:lang w:val="en-GB"/>
        </w:rPr>
        <w:t>]</w:t>
      </w:r>
      <w:r w:rsidR="00174578" w:rsidRPr="00174578">
        <w:rPr>
          <w:rStyle w:val="SemiBold"/>
          <w:rFonts w:eastAsia="Times New Roman" w:cstheme="minorHAnsi"/>
          <w:spacing w:val="-2"/>
          <w:lang w:val="en-GB"/>
        </w:rPr>
        <w:t>.</w:t>
      </w:r>
    </w:p>
    <w:p w14:paraId="1E557F59" w14:textId="77473D4F" w:rsidR="000320B9" w:rsidRDefault="58D81D49" w:rsidP="001D1AC4">
      <w:pPr>
        <w:pStyle w:val="Default"/>
        <w:numPr>
          <w:ilvl w:val="0"/>
          <w:numId w:val="5"/>
        </w:numPr>
        <w:spacing w:after="30"/>
        <w:jc w:val="both"/>
        <w:rPr>
          <w:sz w:val="22"/>
          <w:szCs w:val="22"/>
        </w:rPr>
      </w:pPr>
      <w:r w:rsidRPr="7D2500D0">
        <w:rPr>
          <w:sz w:val="22"/>
          <w:szCs w:val="22"/>
        </w:rPr>
        <w:t xml:space="preserve">Year one, academic session: [ </w:t>
      </w:r>
      <w:r w:rsidR="09689A84" w:rsidRPr="7D2500D0">
        <w:rPr>
          <w:sz w:val="22"/>
          <w:szCs w:val="22"/>
        </w:rPr>
        <w:t>e.g.,</w:t>
      </w:r>
      <w:r w:rsidRPr="7D2500D0">
        <w:rPr>
          <w:sz w:val="22"/>
          <w:szCs w:val="22"/>
        </w:rPr>
        <w:t xml:space="preserve"> 2022/23] [Institution, please specify] </w:t>
      </w:r>
    </w:p>
    <w:p w14:paraId="70F5F6B2" w14:textId="0307E515" w:rsidR="000320B9" w:rsidRDefault="58D81D49" w:rsidP="001D1AC4">
      <w:pPr>
        <w:pStyle w:val="Default"/>
        <w:numPr>
          <w:ilvl w:val="0"/>
          <w:numId w:val="5"/>
        </w:numPr>
        <w:spacing w:after="30"/>
        <w:jc w:val="both"/>
        <w:rPr>
          <w:sz w:val="22"/>
          <w:szCs w:val="22"/>
        </w:rPr>
      </w:pPr>
      <w:r w:rsidRPr="7D2500D0">
        <w:rPr>
          <w:sz w:val="22"/>
          <w:szCs w:val="22"/>
        </w:rPr>
        <w:t>Year two, academic session: [</w:t>
      </w:r>
      <w:r w:rsidR="4328A820" w:rsidRPr="7D2500D0">
        <w:rPr>
          <w:sz w:val="22"/>
          <w:szCs w:val="22"/>
        </w:rPr>
        <w:t>e.g.,</w:t>
      </w:r>
      <w:r w:rsidRPr="7D2500D0">
        <w:rPr>
          <w:sz w:val="22"/>
          <w:szCs w:val="22"/>
        </w:rPr>
        <w:t xml:space="preserve">2023/24] [Institution, please specify] </w:t>
      </w:r>
    </w:p>
    <w:p w14:paraId="1D64F2B6" w14:textId="60EC00F6" w:rsidR="000320B9" w:rsidRDefault="58D81D49" w:rsidP="001D1AC4">
      <w:pPr>
        <w:pStyle w:val="Default"/>
        <w:numPr>
          <w:ilvl w:val="0"/>
          <w:numId w:val="5"/>
        </w:numPr>
        <w:spacing w:after="30"/>
        <w:jc w:val="both"/>
        <w:rPr>
          <w:sz w:val="22"/>
          <w:szCs w:val="22"/>
        </w:rPr>
      </w:pPr>
      <w:r w:rsidRPr="7D2500D0">
        <w:rPr>
          <w:sz w:val="22"/>
          <w:szCs w:val="22"/>
        </w:rPr>
        <w:t>Year three, academic session: [</w:t>
      </w:r>
      <w:r w:rsidR="7CB9E033" w:rsidRPr="7D2500D0">
        <w:rPr>
          <w:sz w:val="22"/>
          <w:szCs w:val="22"/>
        </w:rPr>
        <w:t>e.g.,</w:t>
      </w:r>
      <w:r w:rsidRPr="7D2500D0">
        <w:rPr>
          <w:sz w:val="22"/>
          <w:szCs w:val="22"/>
        </w:rPr>
        <w:t xml:space="preserve"> 2024/25] [Institution, please specify]</w:t>
      </w:r>
    </w:p>
    <w:p w14:paraId="422238FC" w14:textId="6674EF35" w:rsidR="000320B9" w:rsidRDefault="000320B9" w:rsidP="001D1AC4">
      <w:pPr>
        <w:pStyle w:val="Default"/>
        <w:numPr>
          <w:ilvl w:val="0"/>
          <w:numId w:val="5"/>
        </w:numPr>
        <w:spacing w:after="30"/>
        <w:jc w:val="both"/>
        <w:rPr>
          <w:sz w:val="22"/>
          <w:szCs w:val="22"/>
        </w:rPr>
      </w:pPr>
      <w:r w:rsidRPr="000320B9">
        <w:rPr>
          <w:sz w:val="22"/>
          <w:szCs w:val="22"/>
        </w:rPr>
        <w:t>[Add additional years, if appropriate/necessary]</w:t>
      </w:r>
    </w:p>
    <w:p w14:paraId="27063199" w14:textId="0BD78063" w:rsidR="00397246" w:rsidRDefault="003A2217" w:rsidP="001D1AC4">
      <w:pPr>
        <w:pStyle w:val="TextNumbered"/>
        <w:numPr>
          <w:ilvl w:val="0"/>
          <w:numId w:val="2"/>
        </w:numPr>
        <w:tabs>
          <w:tab w:val="left" w:pos="0"/>
        </w:tabs>
        <w:jc w:val="both"/>
        <w:rPr>
          <w:rFonts w:asciiTheme="minorHAnsi" w:hAnsiTheme="minorHAnsi" w:cstheme="minorHAnsi"/>
        </w:rPr>
      </w:pPr>
      <w:r w:rsidRPr="006846BB">
        <w:rPr>
          <w:rStyle w:val="SemiBold"/>
          <w:rFonts w:asciiTheme="minorHAnsi" w:hAnsiTheme="minorHAnsi" w:cstheme="minorHAnsi"/>
          <w:spacing w:val="-2"/>
        </w:rPr>
        <w:t>[student name]</w:t>
      </w:r>
      <w:r w:rsidRPr="006846BB">
        <w:rPr>
          <w:rFonts w:asciiTheme="minorHAnsi" w:hAnsiTheme="minorHAnsi" w:cstheme="minorHAnsi"/>
        </w:rPr>
        <w:t xml:space="preserve"> will be required to prepare an annual report, describing the progress of the PhD, which will be submitted to both Universities. </w:t>
      </w:r>
      <w:r w:rsidRPr="006846BB">
        <w:rPr>
          <w:rStyle w:val="SemiBold"/>
          <w:rFonts w:asciiTheme="minorHAnsi" w:hAnsiTheme="minorHAnsi" w:cstheme="minorHAnsi"/>
          <w:spacing w:val="-2"/>
        </w:rPr>
        <w:t>[student name]</w:t>
      </w:r>
      <w:r w:rsidRPr="006846BB">
        <w:rPr>
          <w:rFonts w:asciiTheme="minorHAnsi" w:hAnsiTheme="minorHAnsi" w:cstheme="minorHAnsi"/>
        </w:rPr>
        <w:t xml:space="preserve"> must also comply with University requirements for monitoring progress on the PhD.</w:t>
      </w:r>
    </w:p>
    <w:p w14:paraId="65650A0A" w14:textId="6DA00CAD" w:rsidR="00174578" w:rsidRDefault="00174578" w:rsidP="001D1AC4">
      <w:pPr>
        <w:pStyle w:val="TextNumbered"/>
        <w:numPr>
          <w:ilvl w:val="0"/>
          <w:numId w:val="2"/>
        </w:numPr>
        <w:tabs>
          <w:tab w:val="left" w:pos="0"/>
        </w:tabs>
        <w:jc w:val="both"/>
        <w:rPr>
          <w:rFonts w:asciiTheme="minorHAnsi" w:hAnsiTheme="minorHAnsi" w:cstheme="minorHAnsi"/>
        </w:rPr>
      </w:pPr>
      <w:r w:rsidRPr="00174578">
        <w:rPr>
          <w:rFonts w:asciiTheme="minorHAnsi" w:hAnsiTheme="minorHAnsi" w:cstheme="minorHAnsi"/>
        </w:rPr>
        <w:t>If the co-supervision arrangement is not operating to the satisfaction of either party, that party may terminate this agreement without penalty. However, both parties must ensure satisfactory arrangements are put in place for [student name] to complete their programme in one of the institutions.</w:t>
      </w:r>
    </w:p>
    <w:p w14:paraId="68BC57D8" w14:textId="2607D047" w:rsidR="00174578" w:rsidRPr="002639E1" w:rsidRDefault="003A2217" w:rsidP="002639E1">
      <w:pPr>
        <w:pStyle w:val="TextNumbered"/>
        <w:tabs>
          <w:tab w:val="left" w:pos="0"/>
        </w:tabs>
        <w:ind w:left="360" w:firstLine="0"/>
        <w:jc w:val="center"/>
        <w:rPr>
          <w:rFonts w:asciiTheme="minorHAnsi" w:hAnsiTheme="minorHAnsi" w:cstheme="minorHAnsi"/>
          <w:b/>
          <w:u w:val="single"/>
        </w:rPr>
      </w:pPr>
      <w:r w:rsidRPr="002639E1">
        <w:rPr>
          <w:rFonts w:asciiTheme="minorHAnsi" w:hAnsiTheme="minorHAnsi" w:cstheme="minorHAnsi"/>
          <w:b/>
          <w:u w:val="single"/>
        </w:rPr>
        <w:t>Examination</w:t>
      </w:r>
      <w:r w:rsidR="00174578" w:rsidRPr="002639E1">
        <w:rPr>
          <w:rFonts w:asciiTheme="minorHAnsi" w:hAnsiTheme="minorHAnsi" w:cstheme="minorHAnsi"/>
          <w:b/>
          <w:u w:val="single"/>
        </w:rPr>
        <w:t xml:space="preserve"> and Award</w:t>
      </w:r>
    </w:p>
    <w:p w14:paraId="1B89C302" w14:textId="1C9DDC28" w:rsidR="00174578" w:rsidRDefault="00174578" w:rsidP="001D1AC4">
      <w:pPr>
        <w:pStyle w:val="TextNumbered"/>
        <w:numPr>
          <w:ilvl w:val="0"/>
          <w:numId w:val="2"/>
        </w:numPr>
        <w:tabs>
          <w:tab w:val="left" w:pos="0"/>
        </w:tabs>
        <w:jc w:val="both"/>
        <w:rPr>
          <w:rFonts w:asciiTheme="minorHAnsi" w:hAnsiTheme="minorHAnsi" w:cstheme="minorHAnsi"/>
        </w:rPr>
      </w:pPr>
      <w:r w:rsidRPr="00174578">
        <w:rPr>
          <w:rFonts w:asciiTheme="minorHAnsi" w:hAnsiTheme="minorHAnsi" w:cstheme="minorHAnsi"/>
        </w:rPr>
        <w:t>The thesis will be submitted in [English/Other Language/Both (please insert)/] to [</w:t>
      </w:r>
      <w:r>
        <w:rPr>
          <w:rFonts w:asciiTheme="minorHAnsi" w:hAnsiTheme="minorHAnsi" w:cstheme="minorHAnsi"/>
        </w:rPr>
        <w:t>lead</w:t>
      </w:r>
      <w:r w:rsidRPr="00174578">
        <w:rPr>
          <w:rFonts w:asciiTheme="minorHAnsi" w:hAnsiTheme="minorHAnsi" w:cstheme="minorHAnsi"/>
        </w:rPr>
        <w:t xml:space="preserve"> Institution] by [please state deadline], unless granted an extension as outlined in </w:t>
      </w:r>
      <w:r>
        <w:rPr>
          <w:rFonts w:asciiTheme="minorHAnsi" w:hAnsiTheme="minorHAnsi" w:cstheme="minorHAnsi"/>
        </w:rPr>
        <w:t>section</w:t>
      </w:r>
      <w:r w:rsidRPr="00174578">
        <w:rPr>
          <w:rFonts w:asciiTheme="minorHAnsi" w:hAnsiTheme="minorHAnsi" w:cstheme="minorHAnsi"/>
        </w:rPr>
        <w:t xml:space="preserve"> </w:t>
      </w:r>
      <w:r>
        <w:rPr>
          <w:rFonts w:asciiTheme="minorHAnsi" w:hAnsiTheme="minorHAnsi" w:cstheme="minorHAnsi"/>
        </w:rPr>
        <w:t>13</w:t>
      </w:r>
      <w:r w:rsidRPr="00174578">
        <w:rPr>
          <w:rFonts w:asciiTheme="minorHAnsi" w:hAnsiTheme="minorHAnsi" w:cstheme="minorHAnsi"/>
        </w:rPr>
        <w:t>.</w:t>
      </w:r>
    </w:p>
    <w:p w14:paraId="0D45746C" w14:textId="77777777" w:rsidR="00174578" w:rsidRDefault="003A2217" w:rsidP="001D1AC4">
      <w:pPr>
        <w:pStyle w:val="TextNumbered"/>
        <w:numPr>
          <w:ilvl w:val="0"/>
          <w:numId w:val="2"/>
        </w:numPr>
        <w:tabs>
          <w:tab w:val="left" w:pos="0"/>
        </w:tabs>
        <w:jc w:val="both"/>
        <w:rPr>
          <w:rFonts w:asciiTheme="minorHAnsi" w:hAnsiTheme="minorHAnsi" w:cstheme="minorHAnsi"/>
        </w:rPr>
      </w:pPr>
      <w:r w:rsidRPr="003A2217">
        <w:rPr>
          <w:rFonts w:asciiTheme="minorHAnsi" w:hAnsiTheme="minorHAnsi" w:cstheme="minorHAnsi"/>
        </w:rPr>
        <w:t xml:space="preserve">The PhD examination board will be jointly nominated and pre-approved in accordance with both </w:t>
      </w:r>
      <w:r w:rsidR="00174578">
        <w:rPr>
          <w:rFonts w:asciiTheme="minorHAnsi" w:hAnsiTheme="minorHAnsi" w:cstheme="minorHAnsi"/>
        </w:rPr>
        <w:t>the University of</w:t>
      </w:r>
      <w:r w:rsidRPr="003A2217">
        <w:rPr>
          <w:rFonts w:asciiTheme="minorHAnsi" w:hAnsiTheme="minorHAnsi" w:cstheme="minorHAnsi"/>
        </w:rPr>
        <w:t xml:space="preserve"> Galway and [</w:t>
      </w:r>
      <w:r w:rsidRPr="003A2217">
        <w:rPr>
          <w:rStyle w:val="SemiBold"/>
          <w:rFonts w:asciiTheme="minorHAnsi" w:hAnsiTheme="minorHAnsi" w:cstheme="minorHAnsi"/>
          <w:spacing w:val="-2"/>
        </w:rPr>
        <w:t>partner University</w:t>
      </w:r>
      <w:r w:rsidRPr="003A2217">
        <w:rPr>
          <w:rFonts w:asciiTheme="minorHAnsi" w:hAnsiTheme="minorHAnsi" w:cstheme="minorHAnsi"/>
        </w:rPr>
        <w:t xml:space="preserve">] examination regulations. It will </w:t>
      </w:r>
      <w:r w:rsidR="00174578">
        <w:rPr>
          <w:rFonts w:asciiTheme="minorHAnsi" w:hAnsiTheme="minorHAnsi" w:cstheme="minorHAnsi"/>
        </w:rPr>
        <w:t xml:space="preserve">normally </w:t>
      </w:r>
      <w:r w:rsidRPr="003A2217">
        <w:rPr>
          <w:rFonts w:asciiTheme="minorHAnsi" w:hAnsiTheme="minorHAnsi" w:cstheme="minorHAnsi"/>
        </w:rPr>
        <w:t xml:space="preserve">be composed of an internal examiner from both </w:t>
      </w:r>
      <w:r w:rsidR="00174578">
        <w:rPr>
          <w:rFonts w:asciiTheme="minorHAnsi" w:hAnsiTheme="minorHAnsi" w:cstheme="minorHAnsi"/>
        </w:rPr>
        <w:t>the University of</w:t>
      </w:r>
      <w:r w:rsidRPr="003A2217">
        <w:rPr>
          <w:rFonts w:asciiTheme="minorHAnsi" w:hAnsiTheme="minorHAnsi" w:cstheme="minorHAnsi"/>
        </w:rPr>
        <w:t xml:space="preserve"> Galway and [</w:t>
      </w:r>
      <w:r w:rsidRPr="003A2217">
        <w:rPr>
          <w:rStyle w:val="SemiBold"/>
          <w:rFonts w:asciiTheme="minorHAnsi" w:hAnsiTheme="minorHAnsi" w:cstheme="minorHAnsi"/>
          <w:spacing w:val="-2"/>
        </w:rPr>
        <w:t>partner University</w:t>
      </w:r>
      <w:r w:rsidRPr="003A2217">
        <w:rPr>
          <w:rFonts w:asciiTheme="minorHAnsi" w:hAnsiTheme="minorHAnsi" w:cstheme="minorHAnsi"/>
        </w:rPr>
        <w:t xml:space="preserve">] as well as one external examiner. </w:t>
      </w:r>
    </w:p>
    <w:p w14:paraId="5BEA260C" w14:textId="58EDCF42" w:rsidR="00174578" w:rsidRDefault="640F472C" w:rsidP="001D1AC4">
      <w:pPr>
        <w:pStyle w:val="TextNumbered"/>
        <w:numPr>
          <w:ilvl w:val="0"/>
          <w:numId w:val="2"/>
        </w:numPr>
        <w:jc w:val="both"/>
        <w:rPr>
          <w:rFonts w:asciiTheme="minorHAnsi" w:hAnsiTheme="minorHAnsi" w:cstheme="minorBidi"/>
        </w:rPr>
      </w:pPr>
      <w:r w:rsidRPr="7D2500D0">
        <w:rPr>
          <w:rFonts w:asciiTheme="minorHAnsi" w:hAnsiTheme="minorHAnsi" w:cstheme="minorBidi"/>
        </w:rPr>
        <w:t xml:space="preserve">The </w:t>
      </w:r>
      <w:r w:rsidRPr="7D2500D0">
        <w:rPr>
          <w:rStyle w:val="ItalicImported"/>
          <w:rFonts w:asciiTheme="minorHAnsi" w:hAnsiTheme="minorHAnsi" w:cstheme="minorBidi"/>
        </w:rPr>
        <w:t>viva voce</w:t>
      </w:r>
      <w:r w:rsidRPr="7D2500D0">
        <w:rPr>
          <w:rFonts w:asciiTheme="minorHAnsi" w:hAnsiTheme="minorHAnsi" w:cstheme="minorBidi"/>
        </w:rPr>
        <w:t xml:space="preserve"> examination will take place at [</w:t>
      </w:r>
      <w:r w:rsidR="30DD0F2F" w:rsidRPr="7D2500D0">
        <w:rPr>
          <w:rStyle w:val="SemiBold"/>
          <w:rFonts w:asciiTheme="minorHAnsi" w:hAnsiTheme="minorHAnsi" w:cstheme="minorBidi"/>
          <w:spacing w:val="-2"/>
        </w:rPr>
        <w:t>lead</w:t>
      </w:r>
      <w:r w:rsidRPr="7D2500D0">
        <w:rPr>
          <w:rStyle w:val="SemiBold"/>
          <w:rFonts w:asciiTheme="minorHAnsi" w:hAnsiTheme="minorHAnsi" w:cstheme="minorBidi"/>
          <w:spacing w:val="-2"/>
        </w:rPr>
        <w:t xml:space="preserve"> </w:t>
      </w:r>
      <w:r w:rsidR="30DD0F2F" w:rsidRPr="7D2500D0">
        <w:rPr>
          <w:rStyle w:val="SemiBold"/>
          <w:rFonts w:asciiTheme="minorHAnsi" w:hAnsiTheme="minorHAnsi" w:cstheme="minorBidi"/>
          <w:spacing w:val="-2"/>
        </w:rPr>
        <w:t>institution</w:t>
      </w:r>
      <w:r w:rsidR="05BFA7CE" w:rsidRPr="7D2500D0">
        <w:rPr>
          <w:rFonts w:asciiTheme="minorHAnsi" w:hAnsiTheme="minorHAnsi" w:cstheme="minorBidi"/>
        </w:rPr>
        <w:t>] and</w:t>
      </w:r>
      <w:r w:rsidRPr="7D2500D0">
        <w:rPr>
          <w:rFonts w:asciiTheme="minorHAnsi" w:hAnsiTheme="minorHAnsi" w:cstheme="minorBidi"/>
        </w:rPr>
        <w:t xml:space="preserve"> will be conducted in accordance with the [</w:t>
      </w:r>
      <w:r w:rsidR="30DD0F2F" w:rsidRPr="7D2500D0">
        <w:rPr>
          <w:rStyle w:val="SemiBold"/>
          <w:rFonts w:asciiTheme="minorHAnsi" w:hAnsiTheme="minorHAnsi" w:cstheme="minorBidi"/>
          <w:spacing w:val="-2"/>
        </w:rPr>
        <w:t>lead institution</w:t>
      </w:r>
      <w:r w:rsidRPr="7D2500D0">
        <w:rPr>
          <w:rFonts w:asciiTheme="minorHAnsi" w:hAnsiTheme="minorHAnsi" w:cstheme="minorBidi"/>
        </w:rPr>
        <w:t xml:space="preserve">] PhD examination regulations. The supervisors may also be present at the </w:t>
      </w:r>
      <w:r w:rsidRPr="7D2500D0">
        <w:rPr>
          <w:rStyle w:val="ItalicImported"/>
          <w:rFonts w:asciiTheme="minorHAnsi" w:hAnsiTheme="minorHAnsi" w:cstheme="minorBidi"/>
        </w:rPr>
        <w:t>viva voce</w:t>
      </w:r>
      <w:r w:rsidRPr="7D2500D0">
        <w:rPr>
          <w:rFonts w:asciiTheme="minorHAnsi" w:hAnsiTheme="minorHAnsi" w:cstheme="minorBidi"/>
        </w:rPr>
        <w:t xml:space="preserve"> examination but will not be examiners.</w:t>
      </w:r>
    </w:p>
    <w:p w14:paraId="6EE3A8B4" w14:textId="5CA8AD36" w:rsidR="00B12DE6" w:rsidRDefault="00B12DE6" w:rsidP="001D1AC4">
      <w:pPr>
        <w:pStyle w:val="TextNumbered"/>
        <w:numPr>
          <w:ilvl w:val="0"/>
          <w:numId w:val="2"/>
        </w:numPr>
        <w:tabs>
          <w:tab w:val="left" w:pos="0"/>
        </w:tabs>
        <w:jc w:val="both"/>
        <w:rPr>
          <w:rFonts w:asciiTheme="minorHAnsi" w:hAnsiTheme="minorHAnsi" w:cstheme="minorHAnsi"/>
        </w:rPr>
      </w:pPr>
      <w:r>
        <w:rPr>
          <w:rFonts w:asciiTheme="minorHAnsi" w:hAnsiTheme="minorHAnsi" w:cstheme="minorHAnsi"/>
        </w:rPr>
        <w:t>The costs of the travel and expenses of the external examiner(s) for the examination process will be covered by [insert details].</w:t>
      </w:r>
    </w:p>
    <w:p w14:paraId="7FA5A006" w14:textId="4724039D" w:rsidR="00174578" w:rsidRDefault="00174578" w:rsidP="001D1AC4">
      <w:pPr>
        <w:pStyle w:val="TextNumbered"/>
        <w:numPr>
          <w:ilvl w:val="0"/>
          <w:numId w:val="2"/>
        </w:numPr>
        <w:tabs>
          <w:tab w:val="left" w:pos="0"/>
        </w:tabs>
        <w:jc w:val="both"/>
        <w:rPr>
          <w:rFonts w:asciiTheme="minorHAnsi" w:hAnsiTheme="minorHAnsi" w:cstheme="minorHAnsi"/>
        </w:rPr>
      </w:pPr>
      <w:r w:rsidRPr="00174578">
        <w:rPr>
          <w:rFonts w:asciiTheme="minorHAnsi" w:hAnsiTheme="minorHAnsi" w:cstheme="minorHAnsi"/>
        </w:rPr>
        <w:t xml:space="preserve">The </w:t>
      </w:r>
      <w:r>
        <w:rPr>
          <w:rFonts w:asciiTheme="minorHAnsi" w:hAnsiTheme="minorHAnsi" w:cstheme="minorHAnsi"/>
        </w:rPr>
        <w:t>e</w:t>
      </w:r>
      <w:r w:rsidRPr="00174578">
        <w:rPr>
          <w:rFonts w:asciiTheme="minorHAnsi" w:hAnsiTheme="minorHAnsi" w:cstheme="minorHAnsi"/>
        </w:rPr>
        <w:t xml:space="preserve">xamination </w:t>
      </w:r>
      <w:r>
        <w:rPr>
          <w:rFonts w:asciiTheme="minorHAnsi" w:hAnsiTheme="minorHAnsi" w:cstheme="minorHAnsi"/>
        </w:rPr>
        <w:t>b</w:t>
      </w:r>
      <w:r w:rsidRPr="00174578">
        <w:rPr>
          <w:rFonts w:asciiTheme="minorHAnsi" w:hAnsiTheme="minorHAnsi" w:cstheme="minorHAnsi"/>
        </w:rPr>
        <w:t xml:space="preserve">oard will produce an examination report describing the examination process undertaken in [English/Other Language, please specify]. An examination </w:t>
      </w:r>
      <w:r>
        <w:rPr>
          <w:rFonts w:asciiTheme="minorHAnsi" w:hAnsiTheme="minorHAnsi" w:cstheme="minorHAnsi"/>
        </w:rPr>
        <w:t xml:space="preserve">board </w:t>
      </w:r>
      <w:r w:rsidRPr="00174578">
        <w:rPr>
          <w:rFonts w:asciiTheme="minorHAnsi" w:hAnsiTheme="minorHAnsi" w:cstheme="minorHAnsi"/>
        </w:rPr>
        <w:t xml:space="preserve">Report including the recommendation reached by the Board will be provided for both institutions in both English and [Other Language, please specify]. The processing of the recommendations of the Examination Board will be undertaken in accordance with the procedures of </w:t>
      </w:r>
      <w:r>
        <w:rPr>
          <w:rFonts w:asciiTheme="minorHAnsi" w:hAnsiTheme="minorHAnsi" w:cstheme="minorHAnsi"/>
        </w:rPr>
        <w:t>both</w:t>
      </w:r>
      <w:r w:rsidRPr="00174578">
        <w:rPr>
          <w:rFonts w:asciiTheme="minorHAnsi" w:hAnsiTheme="minorHAnsi" w:cstheme="minorHAnsi"/>
        </w:rPr>
        <w:t xml:space="preserve"> institution to which the thesis </w:t>
      </w:r>
      <w:r w:rsidRPr="00174578">
        <w:rPr>
          <w:rFonts w:asciiTheme="minorHAnsi" w:hAnsiTheme="minorHAnsi" w:cstheme="minorHAnsi"/>
        </w:rPr>
        <w:lastRenderedPageBreak/>
        <w:t xml:space="preserve">is submitted (stated in </w:t>
      </w:r>
      <w:r>
        <w:rPr>
          <w:rFonts w:asciiTheme="minorHAnsi" w:hAnsiTheme="minorHAnsi" w:cstheme="minorHAnsi"/>
        </w:rPr>
        <w:t>section 17</w:t>
      </w:r>
      <w:r w:rsidRPr="00174578">
        <w:rPr>
          <w:rFonts w:asciiTheme="minorHAnsi" w:hAnsiTheme="minorHAnsi" w:cstheme="minorHAnsi"/>
        </w:rPr>
        <w:t xml:space="preserve">). The recommendation of the Examination Board will be </w:t>
      </w:r>
      <w:r>
        <w:rPr>
          <w:rFonts w:asciiTheme="minorHAnsi" w:hAnsiTheme="minorHAnsi" w:cstheme="minorHAnsi"/>
        </w:rPr>
        <w:t>submitted</w:t>
      </w:r>
      <w:r w:rsidRPr="00174578">
        <w:rPr>
          <w:rFonts w:asciiTheme="minorHAnsi" w:hAnsiTheme="minorHAnsi" w:cstheme="minorHAnsi"/>
        </w:rPr>
        <w:t xml:space="preserve"> to the partner institution through the appropriate channels </w:t>
      </w:r>
      <w:r>
        <w:rPr>
          <w:rFonts w:asciiTheme="minorHAnsi" w:hAnsiTheme="minorHAnsi" w:cstheme="minorHAnsi"/>
        </w:rPr>
        <w:t xml:space="preserve">or system </w:t>
      </w:r>
      <w:r w:rsidRPr="00174578">
        <w:rPr>
          <w:rFonts w:asciiTheme="minorHAnsi" w:hAnsiTheme="minorHAnsi" w:cstheme="minorHAnsi"/>
        </w:rPr>
        <w:t>in that institution, in accordance with the procedures for processing and implementing such recommendations.</w:t>
      </w:r>
    </w:p>
    <w:p w14:paraId="1E86E094" w14:textId="54952CBA" w:rsidR="002639E1" w:rsidRDefault="003A2217" w:rsidP="002639E1">
      <w:pPr>
        <w:pStyle w:val="TextNumbered"/>
        <w:numPr>
          <w:ilvl w:val="0"/>
          <w:numId w:val="2"/>
        </w:numPr>
        <w:tabs>
          <w:tab w:val="left" w:pos="0"/>
        </w:tabs>
        <w:jc w:val="both"/>
        <w:rPr>
          <w:rFonts w:asciiTheme="minorHAnsi" w:hAnsiTheme="minorHAnsi" w:cstheme="minorHAnsi"/>
        </w:rPr>
      </w:pPr>
      <w:r w:rsidRPr="00174578">
        <w:rPr>
          <w:rFonts w:asciiTheme="minorHAnsi" w:hAnsiTheme="minorHAnsi" w:cstheme="minorHAnsi"/>
        </w:rPr>
        <w:t xml:space="preserve">The PhD will recognise the joint partnership between </w:t>
      </w:r>
      <w:r w:rsidR="00174578">
        <w:rPr>
          <w:rFonts w:asciiTheme="minorHAnsi" w:hAnsiTheme="minorHAnsi" w:cstheme="minorHAnsi"/>
        </w:rPr>
        <w:t>the University of</w:t>
      </w:r>
      <w:r w:rsidRPr="00174578">
        <w:rPr>
          <w:rFonts w:asciiTheme="minorHAnsi" w:hAnsiTheme="minorHAnsi" w:cstheme="minorHAnsi"/>
        </w:rPr>
        <w:t xml:space="preserve"> Galway and [</w:t>
      </w:r>
      <w:r w:rsidRPr="00174578">
        <w:rPr>
          <w:rStyle w:val="SemiBold"/>
          <w:rFonts w:asciiTheme="minorHAnsi" w:hAnsiTheme="minorHAnsi" w:cstheme="minorHAnsi"/>
          <w:spacing w:val="-2"/>
        </w:rPr>
        <w:t>partner University</w:t>
      </w:r>
      <w:r w:rsidRPr="00174578">
        <w:rPr>
          <w:rFonts w:asciiTheme="minorHAnsi" w:hAnsiTheme="minorHAnsi" w:cstheme="minorHAnsi"/>
        </w:rPr>
        <w:t>] and be jointly awarded by both universities. The degree shall be issued and conferred by [</w:t>
      </w:r>
      <w:r w:rsidR="00174578">
        <w:rPr>
          <w:rStyle w:val="SemiBold"/>
          <w:rFonts w:asciiTheme="minorHAnsi" w:hAnsiTheme="minorHAnsi" w:cstheme="minorHAnsi"/>
          <w:spacing w:val="-2"/>
        </w:rPr>
        <w:t>lead</w:t>
      </w:r>
      <w:r w:rsidRPr="00174578">
        <w:rPr>
          <w:rStyle w:val="SemiBold"/>
          <w:rFonts w:asciiTheme="minorHAnsi" w:hAnsiTheme="minorHAnsi" w:cstheme="minorHAnsi"/>
          <w:spacing w:val="-2"/>
        </w:rPr>
        <w:t xml:space="preserve"> </w:t>
      </w:r>
      <w:r w:rsidR="00174578">
        <w:rPr>
          <w:rStyle w:val="SemiBold"/>
          <w:rFonts w:asciiTheme="minorHAnsi" w:hAnsiTheme="minorHAnsi" w:cstheme="minorHAnsi"/>
          <w:spacing w:val="-2"/>
        </w:rPr>
        <w:t>institution</w:t>
      </w:r>
      <w:r w:rsidRPr="00174578">
        <w:rPr>
          <w:rFonts w:asciiTheme="minorHAnsi" w:hAnsiTheme="minorHAnsi" w:cstheme="minorHAnsi"/>
        </w:rPr>
        <w:t>].</w:t>
      </w:r>
    </w:p>
    <w:p w14:paraId="79E1B089" w14:textId="29D33EE8" w:rsidR="002639E1" w:rsidRPr="002639E1" w:rsidRDefault="002639E1" w:rsidP="002639E1">
      <w:pPr>
        <w:pStyle w:val="TextNumbered"/>
        <w:tabs>
          <w:tab w:val="left" w:pos="0"/>
        </w:tabs>
        <w:ind w:left="360" w:firstLine="0"/>
        <w:jc w:val="center"/>
        <w:rPr>
          <w:rFonts w:asciiTheme="minorHAnsi" w:hAnsiTheme="minorHAnsi" w:cstheme="minorHAnsi"/>
          <w:b/>
          <w:u w:val="single"/>
        </w:rPr>
      </w:pPr>
      <w:r>
        <w:rPr>
          <w:rFonts w:asciiTheme="minorHAnsi" w:hAnsiTheme="minorHAnsi" w:cstheme="minorHAnsi"/>
          <w:b/>
          <w:u w:val="single"/>
        </w:rPr>
        <w:t>Legal issues</w:t>
      </w:r>
    </w:p>
    <w:p w14:paraId="46DF882B" w14:textId="04007E20" w:rsidR="00FE7B73" w:rsidRDefault="00FE7B73" w:rsidP="00E91356">
      <w:pPr>
        <w:pStyle w:val="NormalWeb"/>
        <w:numPr>
          <w:ilvl w:val="0"/>
          <w:numId w:val="2"/>
        </w:numPr>
        <w:spacing w:before="0" w:beforeAutospacing="0" w:after="120" w:afterAutospacing="0"/>
        <w:rPr>
          <w:rFonts w:asciiTheme="minorHAnsi" w:hAnsiTheme="minorHAnsi" w:cstheme="minorHAnsi"/>
          <w:color w:val="000000"/>
          <w:sz w:val="22"/>
          <w:szCs w:val="22"/>
        </w:rPr>
      </w:pPr>
      <w:r w:rsidRPr="00FE7B73">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 AMENDMENTS</w:t>
      </w:r>
    </w:p>
    <w:p w14:paraId="0877C3A6" w14:textId="78FE0ED7" w:rsidR="00FE7B73" w:rsidRDefault="00FE7B73" w:rsidP="00E91356">
      <w:pPr>
        <w:pStyle w:val="ListParagraph"/>
        <w:spacing w:after="120"/>
        <w:ind w:left="284"/>
        <w:rPr>
          <w:rFonts w:cstheme="minorHAnsi"/>
          <w:color w:val="000000"/>
        </w:rPr>
      </w:pPr>
      <w:r w:rsidRPr="00FE7B73">
        <w:rPr>
          <w:rFonts w:cstheme="minorHAnsi"/>
          <w:color w:val="000000"/>
        </w:rPr>
        <w:t>This Agreement may be modified, amended, or renewed by written consent of the Parties signing below or by any other authorized representative of the institution.</w:t>
      </w:r>
    </w:p>
    <w:p w14:paraId="0F1B23C5" w14:textId="693239C7" w:rsidR="00FE7B73" w:rsidRPr="00FE7B73" w:rsidRDefault="00FE7B73" w:rsidP="00E91356">
      <w:pPr>
        <w:pStyle w:val="NormalWeb"/>
        <w:numPr>
          <w:ilvl w:val="0"/>
          <w:numId w:val="2"/>
        </w:numPr>
        <w:spacing w:before="0" w:beforeAutospacing="0" w:after="120" w:afterAutospacing="0"/>
        <w:rPr>
          <w:rFonts w:asciiTheme="minorHAnsi" w:hAnsiTheme="minorHAnsi" w:cstheme="minorHAnsi"/>
          <w:color w:val="000000"/>
          <w:sz w:val="22"/>
          <w:szCs w:val="22"/>
        </w:rPr>
      </w:pPr>
      <w:r w:rsidRPr="00FE7B73">
        <w:rPr>
          <w:rFonts w:asciiTheme="minorHAnsi" w:hAnsiTheme="minorHAnsi" w:cstheme="minorHAnsi"/>
          <w:color w:val="000000"/>
          <w:sz w:val="22"/>
          <w:szCs w:val="22"/>
        </w:rPr>
        <w:t>H</w:t>
      </w:r>
      <w:r>
        <w:rPr>
          <w:rFonts w:asciiTheme="minorHAnsi" w:hAnsiTheme="minorHAnsi" w:cstheme="minorHAnsi"/>
          <w:color w:val="000000"/>
          <w:sz w:val="22"/>
          <w:szCs w:val="22"/>
        </w:rPr>
        <w:t>EALTH AND SAFETY</w:t>
      </w:r>
    </w:p>
    <w:p w14:paraId="1F3800C1" w14:textId="4DB87860" w:rsidR="00FE7B73" w:rsidRPr="00FE7B73" w:rsidRDefault="00FE7B73" w:rsidP="00E91356">
      <w:pPr>
        <w:pStyle w:val="ListParagraph"/>
        <w:spacing w:after="120"/>
        <w:ind w:left="284"/>
        <w:jc w:val="both"/>
        <w:rPr>
          <w:rFonts w:cstheme="minorHAnsi"/>
          <w:color w:val="000000"/>
        </w:rPr>
      </w:pPr>
      <w:r w:rsidRPr="00FE7B73">
        <w:rPr>
          <w:color w:val="000000"/>
        </w:rPr>
        <w:t>Health and Safety: Students participating under the terms of this Agreement will be required to participate in an orientati</w:t>
      </w:r>
      <w:r>
        <w:rPr>
          <w:color w:val="000000"/>
        </w:rPr>
        <w:t>on program</w:t>
      </w:r>
      <w:r w:rsidRPr="00FE7B73">
        <w:rPr>
          <w:color w:val="000000"/>
        </w:rPr>
        <w:t xml:space="preserve">, during which students will be made aware of risks to health and safety, emergency procedures, and the </w:t>
      </w:r>
      <w:r>
        <w:rPr>
          <w:color w:val="000000"/>
        </w:rPr>
        <w:t xml:space="preserve">applicable </w:t>
      </w:r>
      <w:r w:rsidRPr="00FE7B73">
        <w:rPr>
          <w:color w:val="000000"/>
        </w:rPr>
        <w:t>university code of conduct. The Parties affirm that they have written policies and procedures in place that provide for appropriate and responsive protocols in the event of a report of a safety violation, code of conduct violation, sexual assault, or sexual harassment, and that these policies and procedures are p</w:t>
      </w:r>
      <w:r>
        <w:rPr>
          <w:color w:val="000000"/>
        </w:rPr>
        <w:t>rovided to students</w:t>
      </w:r>
      <w:r w:rsidRPr="00FE7B73">
        <w:rPr>
          <w:color w:val="000000"/>
        </w:rPr>
        <w:t>. Each institution will provide a copy of the protocols to the other upon request.</w:t>
      </w:r>
    </w:p>
    <w:p w14:paraId="04857919" w14:textId="522FCEBE" w:rsidR="003B4C20" w:rsidRPr="003B4C20" w:rsidRDefault="003B4C20" w:rsidP="00E91356">
      <w:pPr>
        <w:pStyle w:val="NormalWeb"/>
        <w:numPr>
          <w:ilvl w:val="0"/>
          <w:numId w:val="2"/>
        </w:numPr>
        <w:spacing w:before="0" w:beforeAutospacing="0" w:after="120" w:afterAutospacing="0"/>
        <w:rPr>
          <w:rFonts w:asciiTheme="minorHAnsi" w:hAnsiTheme="minorHAnsi" w:cstheme="minorHAnsi"/>
          <w:color w:val="000000"/>
          <w:sz w:val="22"/>
          <w:szCs w:val="22"/>
        </w:rPr>
      </w:pPr>
      <w:r w:rsidRPr="003B4C20">
        <w:rPr>
          <w:rFonts w:asciiTheme="minorHAnsi" w:hAnsiTheme="minorHAnsi" w:cstheme="minorHAnsi"/>
          <w:color w:val="000000"/>
          <w:sz w:val="22"/>
          <w:szCs w:val="22"/>
        </w:rPr>
        <w:t>SETTLEMENT OF DIFFERENCES</w:t>
      </w:r>
    </w:p>
    <w:p w14:paraId="35819662" w14:textId="38BDECCD" w:rsidR="003B4C20" w:rsidRPr="003B4C20" w:rsidRDefault="003B4C20" w:rsidP="00E91356">
      <w:pPr>
        <w:pStyle w:val="NormalWeb"/>
        <w:spacing w:before="0" w:beforeAutospacing="0" w:after="120" w:afterAutospacing="0"/>
        <w:ind w:left="360"/>
        <w:jc w:val="both"/>
        <w:rPr>
          <w:rFonts w:asciiTheme="minorHAnsi" w:hAnsiTheme="minorHAnsi" w:cstheme="minorHAnsi"/>
          <w:color w:val="000000"/>
          <w:sz w:val="22"/>
          <w:szCs w:val="22"/>
        </w:rPr>
      </w:pPr>
      <w:r w:rsidRPr="003B4C20">
        <w:rPr>
          <w:rFonts w:asciiTheme="minorHAnsi" w:hAnsiTheme="minorHAnsi" w:cstheme="minorHAnsi"/>
          <w:color w:val="000000"/>
          <w:sz w:val="22"/>
          <w:szCs w:val="22"/>
        </w:rPr>
        <w:t>Any d</w:t>
      </w:r>
      <w:r w:rsidR="00FE7B73">
        <w:rPr>
          <w:rFonts w:asciiTheme="minorHAnsi" w:hAnsiTheme="minorHAnsi" w:cstheme="minorHAnsi"/>
          <w:color w:val="000000"/>
          <w:sz w:val="22"/>
          <w:szCs w:val="22"/>
        </w:rPr>
        <w:t>ifferences between the Parties</w:t>
      </w:r>
      <w:r w:rsidRPr="003B4C20">
        <w:rPr>
          <w:rFonts w:asciiTheme="minorHAnsi" w:hAnsiTheme="minorHAnsi" w:cstheme="minorHAnsi"/>
          <w:color w:val="000000"/>
          <w:sz w:val="22"/>
          <w:szCs w:val="22"/>
        </w:rPr>
        <w:t xml:space="preserve"> concerning the interpretation and/or implementation and/or application of any of the provisions of this Agreement shall first be sought to be settled amicably through mutual consultation and/or</w:t>
      </w:r>
      <w:r w:rsidR="00FE7B73">
        <w:rPr>
          <w:rFonts w:asciiTheme="minorHAnsi" w:hAnsiTheme="minorHAnsi" w:cstheme="minorHAnsi"/>
          <w:color w:val="000000"/>
          <w:sz w:val="22"/>
          <w:szCs w:val="22"/>
        </w:rPr>
        <w:t xml:space="preserve"> negotiation between the Parties</w:t>
      </w:r>
      <w:r w:rsidRPr="003B4C20">
        <w:rPr>
          <w:rFonts w:asciiTheme="minorHAnsi" w:hAnsiTheme="minorHAnsi" w:cstheme="minorHAnsi"/>
          <w:color w:val="000000"/>
          <w:sz w:val="22"/>
          <w:szCs w:val="22"/>
        </w:rPr>
        <w:t>.</w:t>
      </w:r>
    </w:p>
    <w:p w14:paraId="0FCCCB25" w14:textId="4DB394EF" w:rsidR="003B4C20" w:rsidRPr="003B4C20" w:rsidRDefault="003B4C20" w:rsidP="00E91356">
      <w:pPr>
        <w:pStyle w:val="NormalWeb"/>
        <w:numPr>
          <w:ilvl w:val="0"/>
          <w:numId w:val="2"/>
        </w:numPr>
        <w:spacing w:before="0" w:beforeAutospacing="0" w:after="120" w:afterAutospacing="0"/>
        <w:rPr>
          <w:rFonts w:asciiTheme="minorHAnsi" w:hAnsiTheme="minorHAnsi" w:cstheme="minorHAnsi"/>
          <w:color w:val="000000"/>
          <w:sz w:val="22"/>
          <w:szCs w:val="22"/>
        </w:rPr>
      </w:pPr>
      <w:r w:rsidRPr="003B4C20">
        <w:rPr>
          <w:rFonts w:asciiTheme="minorHAnsi" w:hAnsiTheme="minorHAnsi" w:cstheme="minorHAnsi"/>
          <w:color w:val="000000"/>
          <w:sz w:val="22"/>
          <w:szCs w:val="22"/>
        </w:rPr>
        <w:t>TERM OF AGREEMENT</w:t>
      </w:r>
    </w:p>
    <w:p w14:paraId="3E99F886" w14:textId="6117AB3D" w:rsidR="003B4C20" w:rsidRPr="003B4C20" w:rsidRDefault="003B4C20" w:rsidP="00E91356">
      <w:pPr>
        <w:pStyle w:val="NormalWeb"/>
        <w:numPr>
          <w:ilvl w:val="0"/>
          <w:numId w:val="9"/>
        </w:numPr>
        <w:spacing w:before="0" w:beforeAutospacing="0" w:after="120" w:afterAutospacing="0"/>
        <w:rPr>
          <w:rFonts w:asciiTheme="minorHAnsi" w:hAnsiTheme="minorHAnsi" w:cstheme="minorHAnsi"/>
          <w:color w:val="000000"/>
          <w:sz w:val="22"/>
          <w:szCs w:val="22"/>
        </w:rPr>
      </w:pPr>
      <w:r w:rsidRPr="003B4C20">
        <w:rPr>
          <w:rFonts w:asciiTheme="minorHAnsi" w:hAnsiTheme="minorHAnsi" w:cstheme="minorHAnsi"/>
          <w:color w:val="000000"/>
          <w:sz w:val="22"/>
          <w:szCs w:val="22"/>
        </w:rPr>
        <w:t>This Agreement shall enter into force upon the date of the last required signature.</w:t>
      </w:r>
    </w:p>
    <w:p w14:paraId="33DFFB5B" w14:textId="7D2D67C8" w:rsidR="003B4C20" w:rsidRPr="003B4C20" w:rsidRDefault="003B4C20" w:rsidP="00E91356">
      <w:pPr>
        <w:pStyle w:val="NormalWeb"/>
        <w:numPr>
          <w:ilvl w:val="0"/>
          <w:numId w:val="9"/>
        </w:numPr>
        <w:spacing w:before="0" w:beforeAutospacing="0" w:after="120" w:afterAutospacing="0"/>
        <w:rPr>
          <w:rFonts w:asciiTheme="minorHAnsi" w:hAnsiTheme="minorHAnsi" w:cstheme="minorHAnsi"/>
          <w:color w:val="000000"/>
          <w:sz w:val="22"/>
          <w:szCs w:val="22"/>
        </w:rPr>
      </w:pPr>
      <w:r w:rsidRPr="003B4C20">
        <w:rPr>
          <w:rFonts w:asciiTheme="minorHAnsi" w:hAnsiTheme="minorHAnsi" w:cstheme="minorHAnsi"/>
          <w:color w:val="000000"/>
          <w:sz w:val="22"/>
          <w:szCs w:val="22"/>
        </w:rPr>
        <w:t>This Agreement app</w:t>
      </w:r>
      <w:r>
        <w:rPr>
          <w:rFonts w:asciiTheme="minorHAnsi" w:hAnsiTheme="minorHAnsi" w:cstheme="minorHAnsi"/>
          <w:color w:val="000000"/>
          <w:sz w:val="22"/>
          <w:szCs w:val="22"/>
        </w:rPr>
        <w:t>lies for [ENTER TERM START AND END DATE].</w:t>
      </w:r>
    </w:p>
    <w:p w14:paraId="32BAA142" w14:textId="4684C17E" w:rsidR="003B4C20" w:rsidRPr="003B4C20" w:rsidRDefault="003B4C20" w:rsidP="00E91356">
      <w:pPr>
        <w:pStyle w:val="NormalWeb"/>
        <w:numPr>
          <w:ilvl w:val="0"/>
          <w:numId w:val="9"/>
        </w:numPr>
        <w:spacing w:before="0" w:beforeAutospacing="0" w:after="120" w:afterAutospacing="0"/>
        <w:rPr>
          <w:rFonts w:asciiTheme="minorHAnsi" w:hAnsiTheme="minorHAnsi" w:cstheme="minorHAnsi"/>
          <w:color w:val="000000"/>
          <w:sz w:val="22"/>
          <w:szCs w:val="22"/>
        </w:rPr>
      </w:pPr>
      <w:r w:rsidRPr="003B4C20">
        <w:rPr>
          <w:rFonts w:asciiTheme="minorHAnsi" w:hAnsiTheme="minorHAnsi" w:cstheme="minorHAnsi"/>
          <w:color w:val="000000"/>
          <w:sz w:val="22"/>
          <w:szCs w:val="22"/>
        </w:rPr>
        <w:t>This Agreement may be modified, extended, and terminated in accordance with the Agreement of the PARTIES.</w:t>
      </w:r>
    </w:p>
    <w:p w14:paraId="3CC93A97" w14:textId="6DFFDA1C" w:rsidR="003B4C20" w:rsidRPr="003B4C20" w:rsidRDefault="003B4C20" w:rsidP="00E91356">
      <w:pPr>
        <w:pStyle w:val="NormalWeb"/>
        <w:numPr>
          <w:ilvl w:val="0"/>
          <w:numId w:val="9"/>
        </w:numPr>
        <w:spacing w:before="0" w:beforeAutospacing="0" w:after="120" w:afterAutospacing="0"/>
        <w:rPr>
          <w:rFonts w:asciiTheme="minorHAnsi" w:hAnsiTheme="minorHAnsi" w:cstheme="minorHAnsi"/>
          <w:color w:val="000000"/>
          <w:sz w:val="22"/>
          <w:szCs w:val="22"/>
        </w:rPr>
      </w:pPr>
      <w:r w:rsidRPr="003B4C20">
        <w:rPr>
          <w:rFonts w:asciiTheme="minorHAnsi" w:hAnsiTheme="minorHAnsi" w:cstheme="minorHAnsi"/>
          <w:color w:val="000000"/>
          <w:sz w:val="22"/>
          <w:szCs w:val="22"/>
        </w:rPr>
        <w:t>This Agreement may be terminated by either PARTY by giving not less than 90 (ninety) days prior notice in writing to the other PARTY.</w:t>
      </w:r>
    </w:p>
    <w:p w14:paraId="0ED995FD" w14:textId="51F36CC6" w:rsidR="003B4C20" w:rsidRDefault="003B4C20" w:rsidP="00E91356">
      <w:pPr>
        <w:pStyle w:val="NormalWeb"/>
        <w:numPr>
          <w:ilvl w:val="0"/>
          <w:numId w:val="9"/>
        </w:numPr>
        <w:spacing w:before="0" w:beforeAutospacing="0" w:after="120" w:afterAutospacing="0"/>
        <w:rPr>
          <w:rFonts w:asciiTheme="minorHAnsi" w:hAnsiTheme="minorHAnsi" w:cstheme="minorHAnsi"/>
          <w:color w:val="000000"/>
          <w:sz w:val="22"/>
          <w:szCs w:val="22"/>
        </w:rPr>
      </w:pPr>
      <w:r w:rsidRPr="003B4C20">
        <w:rPr>
          <w:rFonts w:asciiTheme="minorHAnsi" w:hAnsiTheme="minorHAnsi" w:cstheme="minorHAnsi"/>
          <w:color w:val="000000"/>
          <w:sz w:val="22"/>
          <w:szCs w:val="22"/>
        </w:rPr>
        <w:t>The termination of this Agreement will not affect any ongoing scholarship program until the scholarship program is completed.</w:t>
      </w:r>
    </w:p>
    <w:p w14:paraId="0B2BFFE3" w14:textId="4C83F246" w:rsidR="00FE7B73" w:rsidRDefault="00FE7B73" w:rsidP="00E91356">
      <w:pPr>
        <w:pStyle w:val="NormalWeb"/>
        <w:numPr>
          <w:ilvl w:val="0"/>
          <w:numId w:val="2"/>
        </w:numPr>
        <w:spacing w:before="0" w:beforeAutospacing="0" w:after="120" w:afterAutospacing="0"/>
        <w:rPr>
          <w:rFonts w:asciiTheme="minorHAnsi" w:hAnsiTheme="minorHAnsi" w:cstheme="minorHAnsi"/>
          <w:color w:val="000000"/>
          <w:sz w:val="22"/>
          <w:szCs w:val="22"/>
        </w:rPr>
      </w:pPr>
      <w:r>
        <w:rPr>
          <w:rFonts w:asciiTheme="minorHAnsi" w:hAnsiTheme="minorHAnsi" w:cstheme="minorHAnsi"/>
          <w:color w:val="000000"/>
          <w:sz w:val="22"/>
          <w:szCs w:val="22"/>
        </w:rPr>
        <w:t>PARTNERSHIP</w:t>
      </w:r>
    </w:p>
    <w:p w14:paraId="6AA0728D" w14:textId="7AED3788" w:rsidR="00FE7B73" w:rsidRPr="00FE7B73" w:rsidRDefault="00FE7B73" w:rsidP="00E91356">
      <w:pPr>
        <w:pStyle w:val="NormalWeb"/>
        <w:spacing w:before="0" w:beforeAutospacing="0" w:after="120" w:afterAutospacing="0"/>
        <w:ind w:left="360"/>
        <w:jc w:val="both"/>
        <w:rPr>
          <w:rFonts w:asciiTheme="minorHAnsi" w:hAnsiTheme="minorHAnsi" w:cstheme="minorHAnsi"/>
          <w:color w:val="000000"/>
          <w:sz w:val="22"/>
          <w:szCs w:val="22"/>
        </w:rPr>
      </w:pPr>
      <w:r w:rsidRPr="00FE7B73">
        <w:rPr>
          <w:rFonts w:asciiTheme="minorHAnsi" w:hAnsiTheme="minorHAnsi" w:cstheme="minorHAnsi"/>
          <w:color w:val="000000"/>
          <w:sz w:val="22"/>
          <w:szCs w:val="22"/>
        </w:rPr>
        <w:t>No Partnership: Nothing in this agreement shall constitute or be deemed to constitute a partnership between the parties hereto or constitute or be deemed to constitute either party the agent of the other for any purpose whatsoever and neither party shall have any authority or power to bind the other party or to contract in the name of or create a liability against the other party.</w:t>
      </w:r>
    </w:p>
    <w:p w14:paraId="13A77E8F" w14:textId="52D1DEFF" w:rsidR="00FE7B73" w:rsidRDefault="00FE7B73" w:rsidP="00E91356">
      <w:pPr>
        <w:pStyle w:val="NormalWeb"/>
        <w:numPr>
          <w:ilvl w:val="0"/>
          <w:numId w:val="2"/>
        </w:numPr>
        <w:spacing w:before="0" w:beforeAutospacing="0" w:after="120" w:afterAutospacing="0"/>
        <w:rPr>
          <w:rFonts w:asciiTheme="minorHAnsi" w:hAnsiTheme="minorHAnsi" w:cstheme="minorHAnsi"/>
          <w:color w:val="000000"/>
          <w:sz w:val="22"/>
          <w:szCs w:val="22"/>
        </w:rPr>
      </w:pPr>
      <w:r>
        <w:rPr>
          <w:rFonts w:asciiTheme="minorHAnsi" w:hAnsiTheme="minorHAnsi" w:cstheme="minorHAnsi"/>
          <w:color w:val="000000"/>
          <w:sz w:val="22"/>
          <w:szCs w:val="22"/>
        </w:rPr>
        <w:t>LAWS</w:t>
      </w:r>
    </w:p>
    <w:p w14:paraId="4A1EAF7A" w14:textId="767C2515" w:rsidR="003B4C20" w:rsidRPr="00E91356" w:rsidRDefault="003B4C20" w:rsidP="00E91356">
      <w:pPr>
        <w:pStyle w:val="NormalWeb"/>
        <w:spacing w:before="0" w:beforeAutospacing="0" w:after="120" w:afterAutospacing="0"/>
        <w:ind w:left="360"/>
        <w:rPr>
          <w:rFonts w:ascii="Calibri" w:hAnsi="Calibri" w:cs="Calibri"/>
          <w:color w:val="000000"/>
          <w:sz w:val="22"/>
          <w:szCs w:val="22"/>
        </w:rPr>
      </w:pPr>
      <w:r w:rsidRPr="00E91356">
        <w:rPr>
          <w:rFonts w:ascii="Calibri" w:hAnsi="Calibri" w:cs="Calibri"/>
          <w:sz w:val="22"/>
          <w:szCs w:val="22"/>
        </w:rPr>
        <w:t xml:space="preserve">Law and jurisdiction. </w:t>
      </w:r>
      <w:bookmarkStart w:id="0" w:name="_Ref419897563"/>
      <w:r w:rsidRPr="00E91356">
        <w:rPr>
          <w:rFonts w:ascii="Calibri" w:hAnsi="Calibri" w:cs="Calibri"/>
          <w:sz w:val="22"/>
          <w:szCs w:val="22"/>
        </w:rPr>
        <w:t>This Agreement shall be governed by the laws of Ireland and each Party agrees to submit to the exclusive jurisdiction of the courts of Ireland.</w:t>
      </w:r>
      <w:bookmarkEnd w:id="0"/>
    </w:p>
    <w:p w14:paraId="220ABB49" w14:textId="07BE040D" w:rsidR="003A2217" w:rsidRPr="00E91356" w:rsidRDefault="00E91356" w:rsidP="00E91356">
      <w:pPr>
        <w:rPr>
          <w:rFonts w:eastAsia="MS Mincho"/>
          <w:b/>
          <w:bCs/>
          <w:sz w:val="24"/>
          <w:szCs w:val="24"/>
        </w:rPr>
      </w:pPr>
      <w:r>
        <w:rPr>
          <w:rFonts w:eastAsia="MS Mincho"/>
          <w:b/>
          <w:bCs/>
          <w:sz w:val="24"/>
          <w:szCs w:val="24"/>
        </w:rPr>
        <w:br w:type="page"/>
      </w:r>
    </w:p>
    <w:p w14:paraId="10BF91BA" w14:textId="5E744926" w:rsidR="003A2217" w:rsidRDefault="640F472C" w:rsidP="7D2500D0">
      <w:pPr>
        <w:pageBreakBefore/>
        <w:jc w:val="both"/>
      </w:pPr>
      <w:r>
        <w:lastRenderedPageBreak/>
        <w:t xml:space="preserve">Done in </w:t>
      </w:r>
      <w:r w:rsidRPr="7D2500D0">
        <w:rPr>
          <w:b/>
          <w:bCs/>
        </w:rPr>
        <w:t>[specify number]</w:t>
      </w:r>
      <w:r>
        <w:t xml:space="preserve"> original </w:t>
      </w:r>
      <w:r w:rsidR="18B7C8B3">
        <w:t>copies. *</w:t>
      </w:r>
    </w:p>
    <w:p w14:paraId="20463482" w14:textId="77777777" w:rsidR="003A2217" w:rsidRDefault="003A2217" w:rsidP="005F7ED4">
      <w:pPr>
        <w:tabs>
          <w:tab w:val="left" w:pos="0"/>
        </w:tabs>
        <w:jc w:val="both"/>
      </w:pPr>
    </w:p>
    <w:p w14:paraId="405931F3" w14:textId="77777777" w:rsidR="003A2217" w:rsidRDefault="003A2217" w:rsidP="005F7ED4">
      <w:pPr>
        <w:tabs>
          <w:tab w:val="left" w:pos="0"/>
        </w:tabs>
        <w:jc w:val="both"/>
      </w:pPr>
    </w:p>
    <w:tbl>
      <w:tblPr>
        <w:tblW w:w="0" w:type="auto"/>
        <w:tblInd w:w="108" w:type="dxa"/>
        <w:tblLayout w:type="fixed"/>
        <w:tblLook w:val="0000" w:firstRow="0" w:lastRow="0" w:firstColumn="0" w:lastColumn="0" w:noHBand="0" w:noVBand="0"/>
      </w:tblPr>
      <w:tblGrid>
        <w:gridCol w:w="1383"/>
        <w:gridCol w:w="1275"/>
        <w:gridCol w:w="1602"/>
        <w:gridCol w:w="1375"/>
        <w:gridCol w:w="1559"/>
        <w:gridCol w:w="1477"/>
        <w:gridCol w:w="10"/>
      </w:tblGrid>
      <w:tr w:rsidR="003A2217" w14:paraId="6831DDAB" w14:textId="77777777" w:rsidTr="008452D4">
        <w:trPr>
          <w:gridAfter w:val="1"/>
          <w:wAfter w:w="10" w:type="dxa"/>
        </w:trPr>
        <w:tc>
          <w:tcPr>
            <w:tcW w:w="4260" w:type="dxa"/>
            <w:gridSpan w:val="3"/>
            <w:shd w:val="clear" w:color="auto" w:fill="auto"/>
          </w:tcPr>
          <w:p w14:paraId="38DDFF22" w14:textId="77777777" w:rsidR="003A2217" w:rsidRDefault="003A2217" w:rsidP="005F7ED4">
            <w:pPr>
              <w:tabs>
                <w:tab w:val="left" w:pos="0"/>
              </w:tabs>
              <w:snapToGrid w:val="0"/>
              <w:jc w:val="center"/>
              <w:rPr>
                <w:b/>
              </w:rPr>
            </w:pPr>
            <w:r>
              <w:t xml:space="preserve">For </w:t>
            </w:r>
            <w:r>
              <w:rPr>
                <w:b/>
              </w:rPr>
              <w:t>[University 1]</w:t>
            </w:r>
          </w:p>
        </w:tc>
        <w:tc>
          <w:tcPr>
            <w:tcW w:w="4411" w:type="dxa"/>
            <w:gridSpan w:val="3"/>
            <w:shd w:val="clear" w:color="auto" w:fill="auto"/>
          </w:tcPr>
          <w:p w14:paraId="37919C9C" w14:textId="77777777" w:rsidR="003A2217" w:rsidRDefault="003A2217" w:rsidP="005F7ED4">
            <w:pPr>
              <w:tabs>
                <w:tab w:val="left" w:pos="0"/>
              </w:tabs>
              <w:snapToGrid w:val="0"/>
              <w:jc w:val="center"/>
              <w:rPr>
                <w:b/>
              </w:rPr>
            </w:pPr>
            <w:r>
              <w:t xml:space="preserve">For </w:t>
            </w:r>
            <w:r>
              <w:rPr>
                <w:b/>
              </w:rPr>
              <w:t>[University 2]</w:t>
            </w:r>
          </w:p>
        </w:tc>
      </w:tr>
      <w:tr w:rsidR="003A2217" w14:paraId="78091C3B" w14:textId="77777777" w:rsidTr="008452D4">
        <w:trPr>
          <w:gridAfter w:val="1"/>
          <w:wAfter w:w="10" w:type="dxa"/>
        </w:trPr>
        <w:tc>
          <w:tcPr>
            <w:tcW w:w="8671" w:type="dxa"/>
            <w:gridSpan w:val="6"/>
            <w:tcBorders>
              <w:bottom w:val="single" w:sz="4" w:space="0" w:color="000000"/>
            </w:tcBorders>
            <w:shd w:val="clear" w:color="auto" w:fill="auto"/>
          </w:tcPr>
          <w:p w14:paraId="5C11D085" w14:textId="77777777" w:rsidR="003A2217" w:rsidRDefault="003A2217" w:rsidP="005F7ED4">
            <w:pPr>
              <w:tabs>
                <w:tab w:val="left" w:pos="0"/>
              </w:tabs>
              <w:snapToGrid w:val="0"/>
              <w:spacing w:before="120" w:after="120"/>
              <w:jc w:val="center"/>
              <w:rPr>
                <w:b/>
              </w:rPr>
            </w:pPr>
          </w:p>
          <w:p w14:paraId="327971A2" w14:textId="77777777" w:rsidR="003A2217" w:rsidRDefault="003A2217" w:rsidP="005F7ED4">
            <w:pPr>
              <w:tabs>
                <w:tab w:val="left" w:pos="0"/>
              </w:tabs>
              <w:snapToGrid w:val="0"/>
              <w:spacing w:before="120" w:after="120"/>
              <w:jc w:val="center"/>
              <w:rPr>
                <w:b/>
              </w:rPr>
            </w:pPr>
            <w:r>
              <w:rPr>
                <w:b/>
              </w:rPr>
              <w:t>Authorising officers</w:t>
            </w:r>
          </w:p>
        </w:tc>
      </w:tr>
      <w:tr w:rsidR="003A2217" w14:paraId="58F0A8DE" w14:textId="77777777" w:rsidTr="008452D4">
        <w:tc>
          <w:tcPr>
            <w:tcW w:w="1383" w:type="dxa"/>
            <w:tcBorders>
              <w:top w:val="single" w:sz="4" w:space="0" w:color="000000"/>
              <w:left w:val="single" w:sz="4" w:space="0" w:color="000000"/>
              <w:bottom w:val="single" w:sz="4" w:space="0" w:color="000000"/>
            </w:tcBorders>
            <w:shd w:val="clear" w:color="auto" w:fill="auto"/>
          </w:tcPr>
          <w:p w14:paraId="108CEF1C" w14:textId="77777777" w:rsidR="003A2217" w:rsidRDefault="003A2217" w:rsidP="005F7ED4">
            <w:pPr>
              <w:tabs>
                <w:tab w:val="left" w:pos="0"/>
              </w:tabs>
              <w:snapToGrid w:val="0"/>
              <w:jc w:val="both"/>
            </w:pPr>
            <w:r>
              <w:t>Title:</w:t>
            </w:r>
          </w:p>
        </w:tc>
        <w:tc>
          <w:tcPr>
            <w:tcW w:w="2877" w:type="dxa"/>
            <w:gridSpan w:val="2"/>
            <w:tcBorders>
              <w:top w:val="single" w:sz="4" w:space="0" w:color="000000"/>
              <w:left w:val="single" w:sz="4" w:space="0" w:color="000000"/>
              <w:bottom w:val="single" w:sz="4" w:space="0" w:color="000000"/>
            </w:tcBorders>
            <w:shd w:val="clear" w:color="auto" w:fill="auto"/>
          </w:tcPr>
          <w:p w14:paraId="09BDB967" w14:textId="77777777" w:rsidR="003A2217" w:rsidRDefault="003A2217" w:rsidP="005F7ED4">
            <w:pPr>
              <w:tabs>
                <w:tab w:val="left" w:pos="0"/>
              </w:tabs>
              <w:snapToGrid w:val="0"/>
              <w:jc w:val="center"/>
            </w:pPr>
          </w:p>
        </w:tc>
        <w:tc>
          <w:tcPr>
            <w:tcW w:w="1375" w:type="dxa"/>
            <w:tcBorders>
              <w:top w:val="single" w:sz="4" w:space="0" w:color="000000"/>
              <w:left w:val="single" w:sz="4" w:space="0" w:color="000000"/>
              <w:bottom w:val="single" w:sz="4" w:space="0" w:color="000000"/>
            </w:tcBorders>
            <w:shd w:val="clear" w:color="auto" w:fill="auto"/>
          </w:tcPr>
          <w:p w14:paraId="4E7E48AF" w14:textId="77777777" w:rsidR="003A2217" w:rsidRDefault="003A2217" w:rsidP="005F7ED4">
            <w:pPr>
              <w:tabs>
                <w:tab w:val="left" w:pos="0"/>
              </w:tabs>
              <w:snapToGrid w:val="0"/>
              <w:jc w:val="both"/>
            </w:pPr>
            <w:r>
              <w:t>Title:</w:t>
            </w: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Pr>
          <w:p w14:paraId="5DB7381D" w14:textId="77777777" w:rsidR="003A2217" w:rsidRDefault="003A2217" w:rsidP="005F7ED4">
            <w:pPr>
              <w:tabs>
                <w:tab w:val="left" w:pos="0"/>
              </w:tabs>
              <w:snapToGrid w:val="0"/>
              <w:jc w:val="both"/>
            </w:pPr>
          </w:p>
        </w:tc>
      </w:tr>
      <w:tr w:rsidR="003A2217" w14:paraId="617EEECD" w14:textId="77777777" w:rsidTr="008452D4">
        <w:tc>
          <w:tcPr>
            <w:tcW w:w="1383" w:type="dxa"/>
            <w:tcBorders>
              <w:top w:val="single" w:sz="4" w:space="0" w:color="000000"/>
              <w:left w:val="single" w:sz="4" w:space="0" w:color="000000"/>
              <w:bottom w:val="single" w:sz="4" w:space="0" w:color="000000"/>
            </w:tcBorders>
            <w:shd w:val="clear" w:color="auto" w:fill="auto"/>
          </w:tcPr>
          <w:p w14:paraId="238B41EA" w14:textId="77777777" w:rsidR="003A2217" w:rsidRDefault="003A2217" w:rsidP="005F7ED4">
            <w:pPr>
              <w:tabs>
                <w:tab w:val="left" w:pos="0"/>
              </w:tabs>
              <w:snapToGrid w:val="0"/>
              <w:jc w:val="both"/>
            </w:pPr>
            <w:r>
              <w:t>Name:</w:t>
            </w:r>
          </w:p>
        </w:tc>
        <w:tc>
          <w:tcPr>
            <w:tcW w:w="2877" w:type="dxa"/>
            <w:gridSpan w:val="2"/>
            <w:tcBorders>
              <w:top w:val="single" w:sz="4" w:space="0" w:color="000000"/>
              <w:left w:val="single" w:sz="4" w:space="0" w:color="000000"/>
              <w:bottom w:val="single" w:sz="4" w:space="0" w:color="000000"/>
            </w:tcBorders>
            <w:shd w:val="clear" w:color="auto" w:fill="auto"/>
          </w:tcPr>
          <w:p w14:paraId="306C6BC0" w14:textId="77777777" w:rsidR="003A2217" w:rsidRDefault="003A2217" w:rsidP="005F7ED4">
            <w:pPr>
              <w:tabs>
                <w:tab w:val="left" w:pos="0"/>
              </w:tabs>
              <w:snapToGrid w:val="0"/>
              <w:jc w:val="center"/>
            </w:pPr>
          </w:p>
        </w:tc>
        <w:tc>
          <w:tcPr>
            <w:tcW w:w="1375" w:type="dxa"/>
            <w:tcBorders>
              <w:top w:val="single" w:sz="4" w:space="0" w:color="000000"/>
              <w:left w:val="single" w:sz="4" w:space="0" w:color="000000"/>
              <w:bottom w:val="single" w:sz="4" w:space="0" w:color="000000"/>
            </w:tcBorders>
            <w:shd w:val="clear" w:color="auto" w:fill="auto"/>
          </w:tcPr>
          <w:p w14:paraId="4A6E7200" w14:textId="77777777" w:rsidR="003A2217" w:rsidRDefault="003A2217" w:rsidP="005F7ED4">
            <w:pPr>
              <w:tabs>
                <w:tab w:val="left" w:pos="0"/>
              </w:tabs>
              <w:snapToGrid w:val="0"/>
              <w:jc w:val="both"/>
            </w:pPr>
            <w:r>
              <w:t>Name:</w:t>
            </w: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Pr>
          <w:p w14:paraId="0A184E42" w14:textId="77777777" w:rsidR="003A2217" w:rsidRDefault="003A2217" w:rsidP="005F7ED4">
            <w:pPr>
              <w:tabs>
                <w:tab w:val="left" w:pos="0"/>
              </w:tabs>
              <w:snapToGrid w:val="0"/>
              <w:jc w:val="both"/>
            </w:pPr>
          </w:p>
        </w:tc>
      </w:tr>
      <w:tr w:rsidR="003A2217" w14:paraId="4647ADB6" w14:textId="77777777" w:rsidTr="008452D4">
        <w:tc>
          <w:tcPr>
            <w:tcW w:w="1383" w:type="dxa"/>
            <w:tcBorders>
              <w:top w:val="single" w:sz="4" w:space="0" w:color="000000"/>
              <w:left w:val="single" w:sz="4" w:space="0" w:color="000000"/>
              <w:bottom w:val="single" w:sz="4" w:space="0" w:color="000000"/>
            </w:tcBorders>
            <w:shd w:val="clear" w:color="auto" w:fill="auto"/>
          </w:tcPr>
          <w:p w14:paraId="5D9C0A7C" w14:textId="77777777" w:rsidR="003A2217" w:rsidRDefault="003A2217" w:rsidP="005F7ED4">
            <w:pPr>
              <w:tabs>
                <w:tab w:val="left" w:pos="0"/>
              </w:tabs>
              <w:snapToGrid w:val="0"/>
              <w:jc w:val="both"/>
            </w:pPr>
            <w:r>
              <w:t>Position</w:t>
            </w:r>
          </w:p>
        </w:tc>
        <w:tc>
          <w:tcPr>
            <w:tcW w:w="2877" w:type="dxa"/>
            <w:gridSpan w:val="2"/>
            <w:tcBorders>
              <w:top w:val="single" w:sz="4" w:space="0" w:color="000000"/>
              <w:left w:val="single" w:sz="4" w:space="0" w:color="000000"/>
              <w:bottom w:val="single" w:sz="4" w:space="0" w:color="000000"/>
            </w:tcBorders>
            <w:shd w:val="clear" w:color="auto" w:fill="auto"/>
          </w:tcPr>
          <w:p w14:paraId="464B12FC" w14:textId="77777777" w:rsidR="003A2217" w:rsidRDefault="003A2217" w:rsidP="005F7ED4">
            <w:pPr>
              <w:tabs>
                <w:tab w:val="left" w:pos="0"/>
              </w:tabs>
              <w:snapToGrid w:val="0"/>
              <w:jc w:val="center"/>
            </w:pPr>
          </w:p>
        </w:tc>
        <w:tc>
          <w:tcPr>
            <w:tcW w:w="1375" w:type="dxa"/>
            <w:tcBorders>
              <w:top w:val="single" w:sz="4" w:space="0" w:color="000000"/>
              <w:left w:val="single" w:sz="4" w:space="0" w:color="000000"/>
              <w:bottom w:val="single" w:sz="4" w:space="0" w:color="000000"/>
            </w:tcBorders>
            <w:shd w:val="clear" w:color="auto" w:fill="auto"/>
          </w:tcPr>
          <w:p w14:paraId="49242284" w14:textId="77777777" w:rsidR="003A2217" w:rsidRDefault="003A2217" w:rsidP="005F7ED4">
            <w:pPr>
              <w:tabs>
                <w:tab w:val="left" w:pos="0"/>
              </w:tabs>
              <w:snapToGrid w:val="0"/>
              <w:jc w:val="both"/>
            </w:pPr>
            <w:r>
              <w:t>Position</w:t>
            </w: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Pr>
          <w:p w14:paraId="0A4CFB0C" w14:textId="77777777" w:rsidR="003A2217" w:rsidRDefault="003A2217" w:rsidP="005F7ED4">
            <w:pPr>
              <w:tabs>
                <w:tab w:val="left" w:pos="0"/>
              </w:tabs>
              <w:snapToGrid w:val="0"/>
              <w:jc w:val="both"/>
            </w:pPr>
          </w:p>
        </w:tc>
      </w:tr>
      <w:tr w:rsidR="003A2217" w14:paraId="7F940D86" w14:textId="77777777" w:rsidTr="008452D4">
        <w:tc>
          <w:tcPr>
            <w:tcW w:w="1383" w:type="dxa"/>
            <w:tcBorders>
              <w:top w:val="single" w:sz="4" w:space="0" w:color="000000"/>
              <w:left w:val="single" w:sz="4" w:space="0" w:color="000000"/>
              <w:bottom w:val="single" w:sz="4" w:space="0" w:color="000000"/>
            </w:tcBorders>
            <w:shd w:val="clear" w:color="auto" w:fill="auto"/>
          </w:tcPr>
          <w:p w14:paraId="46DFFB5B" w14:textId="77777777" w:rsidR="003A2217" w:rsidRDefault="003A2217" w:rsidP="005F7ED4">
            <w:pPr>
              <w:tabs>
                <w:tab w:val="left" w:pos="0"/>
              </w:tabs>
              <w:snapToGrid w:val="0"/>
              <w:jc w:val="both"/>
            </w:pPr>
            <w:r>
              <w:t>Signature:</w:t>
            </w:r>
          </w:p>
        </w:tc>
        <w:tc>
          <w:tcPr>
            <w:tcW w:w="2877" w:type="dxa"/>
            <w:gridSpan w:val="2"/>
            <w:tcBorders>
              <w:top w:val="single" w:sz="4" w:space="0" w:color="000000"/>
              <w:left w:val="single" w:sz="4" w:space="0" w:color="000000"/>
              <w:bottom w:val="single" w:sz="4" w:space="0" w:color="000000"/>
            </w:tcBorders>
            <w:shd w:val="clear" w:color="auto" w:fill="auto"/>
          </w:tcPr>
          <w:p w14:paraId="19BA9C8A" w14:textId="77777777" w:rsidR="003A2217" w:rsidRDefault="003A2217" w:rsidP="005F7ED4">
            <w:pPr>
              <w:tabs>
                <w:tab w:val="left" w:pos="0"/>
              </w:tabs>
              <w:snapToGrid w:val="0"/>
              <w:jc w:val="center"/>
            </w:pPr>
          </w:p>
        </w:tc>
        <w:tc>
          <w:tcPr>
            <w:tcW w:w="1375" w:type="dxa"/>
            <w:tcBorders>
              <w:top w:val="single" w:sz="4" w:space="0" w:color="000000"/>
              <w:left w:val="single" w:sz="4" w:space="0" w:color="000000"/>
              <w:bottom w:val="single" w:sz="4" w:space="0" w:color="000000"/>
            </w:tcBorders>
            <w:shd w:val="clear" w:color="auto" w:fill="auto"/>
          </w:tcPr>
          <w:p w14:paraId="271422BD" w14:textId="77777777" w:rsidR="003A2217" w:rsidRDefault="003A2217" w:rsidP="005F7ED4">
            <w:pPr>
              <w:tabs>
                <w:tab w:val="left" w:pos="0"/>
              </w:tabs>
              <w:snapToGrid w:val="0"/>
              <w:jc w:val="both"/>
            </w:pPr>
            <w:r>
              <w:t>Signature:</w:t>
            </w: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Pr>
          <w:p w14:paraId="4A8586E0" w14:textId="77777777" w:rsidR="003A2217" w:rsidRDefault="003A2217" w:rsidP="005F7ED4">
            <w:pPr>
              <w:tabs>
                <w:tab w:val="left" w:pos="0"/>
              </w:tabs>
              <w:snapToGrid w:val="0"/>
              <w:jc w:val="both"/>
            </w:pPr>
          </w:p>
        </w:tc>
      </w:tr>
      <w:tr w:rsidR="003A2217" w14:paraId="2CEBF5D1" w14:textId="77777777" w:rsidTr="008452D4">
        <w:tc>
          <w:tcPr>
            <w:tcW w:w="1383" w:type="dxa"/>
            <w:tcBorders>
              <w:top w:val="single" w:sz="4" w:space="0" w:color="000000"/>
              <w:left w:val="single" w:sz="4" w:space="0" w:color="000000"/>
              <w:bottom w:val="single" w:sz="4" w:space="0" w:color="000000"/>
            </w:tcBorders>
            <w:shd w:val="clear" w:color="auto" w:fill="auto"/>
          </w:tcPr>
          <w:p w14:paraId="6DD7B8D3" w14:textId="77777777" w:rsidR="003A2217" w:rsidRDefault="003A2217" w:rsidP="005F7ED4">
            <w:pPr>
              <w:tabs>
                <w:tab w:val="left" w:pos="0"/>
              </w:tabs>
              <w:snapToGrid w:val="0"/>
              <w:jc w:val="both"/>
            </w:pPr>
            <w:r>
              <w:t>Date:</w:t>
            </w:r>
          </w:p>
        </w:tc>
        <w:tc>
          <w:tcPr>
            <w:tcW w:w="2877" w:type="dxa"/>
            <w:gridSpan w:val="2"/>
            <w:tcBorders>
              <w:top w:val="single" w:sz="4" w:space="0" w:color="000000"/>
              <w:left w:val="single" w:sz="4" w:space="0" w:color="000000"/>
              <w:bottom w:val="single" w:sz="4" w:space="0" w:color="000000"/>
            </w:tcBorders>
            <w:shd w:val="clear" w:color="auto" w:fill="auto"/>
          </w:tcPr>
          <w:p w14:paraId="07DA6D45" w14:textId="77777777" w:rsidR="003A2217" w:rsidRDefault="003A2217" w:rsidP="005F7ED4">
            <w:pPr>
              <w:tabs>
                <w:tab w:val="left" w:pos="0"/>
              </w:tabs>
              <w:snapToGrid w:val="0"/>
              <w:jc w:val="center"/>
            </w:pPr>
          </w:p>
        </w:tc>
        <w:tc>
          <w:tcPr>
            <w:tcW w:w="1375" w:type="dxa"/>
            <w:tcBorders>
              <w:top w:val="single" w:sz="4" w:space="0" w:color="000000"/>
              <w:left w:val="single" w:sz="4" w:space="0" w:color="000000"/>
              <w:bottom w:val="single" w:sz="4" w:space="0" w:color="000000"/>
            </w:tcBorders>
            <w:shd w:val="clear" w:color="auto" w:fill="auto"/>
          </w:tcPr>
          <w:p w14:paraId="619E91DB" w14:textId="77777777" w:rsidR="003A2217" w:rsidRDefault="003A2217" w:rsidP="005F7ED4">
            <w:pPr>
              <w:tabs>
                <w:tab w:val="left" w:pos="0"/>
              </w:tabs>
              <w:snapToGrid w:val="0"/>
              <w:jc w:val="both"/>
            </w:pPr>
            <w:r>
              <w:t>Date:</w:t>
            </w: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Pr>
          <w:p w14:paraId="1B4E7BB1" w14:textId="77777777" w:rsidR="003A2217" w:rsidRDefault="003A2217" w:rsidP="005F7ED4">
            <w:pPr>
              <w:tabs>
                <w:tab w:val="left" w:pos="0"/>
              </w:tabs>
              <w:snapToGrid w:val="0"/>
              <w:jc w:val="both"/>
            </w:pPr>
          </w:p>
        </w:tc>
      </w:tr>
      <w:tr w:rsidR="003A2217" w14:paraId="7287C2D7" w14:textId="77777777" w:rsidTr="008452D4">
        <w:trPr>
          <w:gridAfter w:val="1"/>
          <w:wAfter w:w="10" w:type="dxa"/>
        </w:trPr>
        <w:tc>
          <w:tcPr>
            <w:tcW w:w="8671" w:type="dxa"/>
            <w:gridSpan w:val="6"/>
            <w:tcBorders>
              <w:top w:val="single" w:sz="4" w:space="0" w:color="000000"/>
              <w:bottom w:val="single" w:sz="4" w:space="0" w:color="000000"/>
            </w:tcBorders>
            <w:shd w:val="clear" w:color="auto" w:fill="auto"/>
          </w:tcPr>
          <w:p w14:paraId="73421576" w14:textId="77777777" w:rsidR="003A2217" w:rsidRDefault="003A2217" w:rsidP="005F7ED4">
            <w:pPr>
              <w:tabs>
                <w:tab w:val="left" w:pos="0"/>
              </w:tabs>
              <w:snapToGrid w:val="0"/>
              <w:spacing w:before="120" w:after="120"/>
              <w:jc w:val="center"/>
              <w:rPr>
                <w:b/>
              </w:rPr>
            </w:pPr>
          </w:p>
          <w:p w14:paraId="493E3518" w14:textId="77777777" w:rsidR="003A2217" w:rsidRDefault="003A2217" w:rsidP="005F7ED4">
            <w:pPr>
              <w:tabs>
                <w:tab w:val="left" w:pos="0"/>
              </w:tabs>
              <w:spacing w:before="120" w:after="120"/>
              <w:jc w:val="center"/>
              <w:rPr>
                <w:b/>
              </w:rPr>
            </w:pPr>
            <w:r>
              <w:rPr>
                <w:b/>
              </w:rPr>
              <w:t>Co-supervisors of the doctoral candidate</w:t>
            </w:r>
          </w:p>
        </w:tc>
      </w:tr>
      <w:tr w:rsidR="003A2217" w14:paraId="1F2225CA" w14:textId="77777777" w:rsidTr="008452D4">
        <w:tc>
          <w:tcPr>
            <w:tcW w:w="1383" w:type="dxa"/>
            <w:tcBorders>
              <w:top w:val="single" w:sz="4" w:space="0" w:color="000000"/>
              <w:left w:val="single" w:sz="4" w:space="0" w:color="000000"/>
              <w:bottom w:val="single" w:sz="4" w:space="0" w:color="000000"/>
            </w:tcBorders>
            <w:shd w:val="clear" w:color="auto" w:fill="auto"/>
          </w:tcPr>
          <w:p w14:paraId="5D4AAC3D" w14:textId="77777777" w:rsidR="003A2217" w:rsidRDefault="003A2217" w:rsidP="005F7ED4">
            <w:pPr>
              <w:tabs>
                <w:tab w:val="left" w:pos="0"/>
              </w:tabs>
              <w:snapToGrid w:val="0"/>
              <w:jc w:val="both"/>
            </w:pPr>
            <w:r>
              <w:t>Title:</w:t>
            </w:r>
          </w:p>
        </w:tc>
        <w:tc>
          <w:tcPr>
            <w:tcW w:w="2877" w:type="dxa"/>
            <w:gridSpan w:val="2"/>
            <w:tcBorders>
              <w:top w:val="single" w:sz="4" w:space="0" w:color="000000"/>
              <w:left w:val="single" w:sz="4" w:space="0" w:color="000000"/>
              <w:bottom w:val="single" w:sz="4" w:space="0" w:color="000000"/>
            </w:tcBorders>
            <w:shd w:val="clear" w:color="auto" w:fill="auto"/>
          </w:tcPr>
          <w:p w14:paraId="14BE7D00" w14:textId="77777777" w:rsidR="003A2217" w:rsidRDefault="003A2217" w:rsidP="005F7ED4">
            <w:pPr>
              <w:tabs>
                <w:tab w:val="left" w:pos="0"/>
              </w:tabs>
              <w:snapToGrid w:val="0"/>
              <w:jc w:val="center"/>
            </w:pPr>
          </w:p>
        </w:tc>
        <w:tc>
          <w:tcPr>
            <w:tcW w:w="1375" w:type="dxa"/>
            <w:tcBorders>
              <w:top w:val="single" w:sz="4" w:space="0" w:color="000000"/>
              <w:left w:val="single" w:sz="4" w:space="0" w:color="000000"/>
              <w:bottom w:val="single" w:sz="4" w:space="0" w:color="000000"/>
            </w:tcBorders>
            <w:shd w:val="clear" w:color="auto" w:fill="auto"/>
          </w:tcPr>
          <w:p w14:paraId="6ACE1E7F" w14:textId="77777777" w:rsidR="003A2217" w:rsidRDefault="003A2217" w:rsidP="005F7ED4">
            <w:pPr>
              <w:tabs>
                <w:tab w:val="left" w:pos="0"/>
              </w:tabs>
              <w:snapToGrid w:val="0"/>
              <w:jc w:val="both"/>
            </w:pPr>
            <w:r>
              <w:t>Title:</w:t>
            </w: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Pr>
          <w:p w14:paraId="0074E281" w14:textId="77777777" w:rsidR="003A2217" w:rsidRDefault="003A2217" w:rsidP="005F7ED4">
            <w:pPr>
              <w:tabs>
                <w:tab w:val="left" w:pos="0"/>
              </w:tabs>
              <w:snapToGrid w:val="0"/>
              <w:jc w:val="both"/>
            </w:pPr>
          </w:p>
        </w:tc>
      </w:tr>
      <w:tr w:rsidR="003A2217" w14:paraId="115B5F35" w14:textId="77777777" w:rsidTr="008452D4">
        <w:tc>
          <w:tcPr>
            <w:tcW w:w="1383" w:type="dxa"/>
            <w:tcBorders>
              <w:top w:val="single" w:sz="4" w:space="0" w:color="000000"/>
              <w:left w:val="single" w:sz="4" w:space="0" w:color="000000"/>
              <w:bottom w:val="single" w:sz="4" w:space="0" w:color="000000"/>
            </w:tcBorders>
            <w:shd w:val="clear" w:color="auto" w:fill="auto"/>
          </w:tcPr>
          <w:p w14:paraId="7C106F53" w14:textId="77777777" w:rsidR="003A2217" w:rsidRDefault="003A2217" w:rsidP="005F7ED4">
            <w:pPr>
              <w:tabs>
                <w:tab w:val="left" w:pos="0"/>
              </w:tabs>
              <w:snapToGrid w:val="0"/>
              <w:jc w:val="both"/>
            </w:pPr>
            <w:r>
              <w:t>Name:</w:t>
            </w:r>
          </w:p>
        </w:tc>
        <w:tc>
          <w:tcPr>
            <w:tcW w:w="2877" w:type="dxa"/>
            <w:gridSpan w:val="2"/>
            <w:tcBorders>
              <w:top w:val="single" w:sz="4" w:space="0" w:color="000000"/>
              <w:left w:val="single" w:sz="4" w:space="0" w:color="000000"/>
              <w:bottom w:val="single" w:sz="4" w:space="0" w:color="000000"/>
            </w:tcBorders>
            <w:shd w:val="clear" w:color="auto" w:fill="auto"/>
          </w:tcPr>
          <w:p w14:paraId="1D8BD0A8" w14:textId="77777777" w:rsidR="003A2217" w:rsidRDefault="003A2217" w:rsidP="005F7ED4">
            <w:pPr>
              <w:tabs>
                <w:tab w:val="left" w:pos="0"/>
              </w:tabs>
              <w:snapToGrid w:val="0"/>
              <w:jc w:val="center"/>
            </w:pPr>
          </w:p>
        </w:tc>
        <w:tc>
          <w:tcPr>
            <w:tcW w:w="1375" w:type="dxa"/>
            <w:tcBorders>
              <w:top w:val="single" w:sz="4" w:space="0" w:color="000000"/>
              <w:left w:val="single" w:sz="4" w:space="0" w:color="000000"/>
              <w:bottom w:val="single" w:sz="4" w:space="0" w:color="000000"/>
            </w:tcBorders>
            <w:shd w:val="clear" w:color="auto" w:fill="auto"/>
          </w:tcPr>
          <w:p w14:paraId="17D084E4" w14:textId="77777777" w:rsidR="003A2217" w:rsidRDefault="003A2217" w:rsidP="005F7ED4">
            <w:pPr>
              <w:tabs>
                <w:tab w:val="left" w:pos="0"/>
              </w:tabs>
              <w:snapToGrid w:val="0"/>
              <w:jc w:val="both"/>
            </w:pPr>
            <w:r>
              <w:t>Name:</w:t>
            </w: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Pr>
          <w:p w14:paraId="3586D9B9" w14:textId="77777777" w:rsidR="003A2217" w:rsidRDefault="003A2217" w:rsidP="005F7ED4">
            <w:pPr>
              <w:tabs>
                <w:tab w:val="left" w:pos="0"/>
              </w:tabs>
              <w:snapToGrid w:val="0"/>
              <w:jc w:val="both"/>
            </w:pPr>
          </w:p>
        </w:tc>
      </w:tr>
      <w:tr w:rsidR="003A2217" w14:paraId="5736057F" w14:textId="77777777" w:rsidTr="008452D4">
        <w:tc>
          <w:tcPr>
            <w:tcW w:w="1383" w:type="dxa"/>
            <w:tcBorders>
              <w:top w:val="single" w:sz="4" w:space="0" w:color="000000"/>
              <w:left w:val="single" w:sz="4" w:space="0" w:color="000000"/>
              <w:bottom w:val="single" w:sz="4" w:space="0" w:color="000000"/>
            </w:tcBorders>
            <w:shd w:val="clear" w:color="auto" w:fill="auto"/>
          </w:tcPr>
          <w:p w14:paraId="7960354A" w14:textId="77777777" w:rsidR="003A2217" w:rsidRDefault="003A2217" w:rsidP="005F7ED4">
            <w:pPr>
              <w:tabs>
                <w:tab w:val="left" w:pos="0"/>
              </w:tabs>
              <w:snapToGrid w:val="0"/>
              <w:jc w:val="both"/>
            </w:pPr>
            <w:r>
              <w:t>Signature:</w:t>
            </w:r>
          </w:p>
          <w:p w14:paraId="7AE94B32" w14:textId="77777777" w:rsidR="003A2217" w:rsidRDefault="003A2217" w:rsidP="005F7ED4">
            <w:pPr>
              <w:tabs>
                <w:tab w:val="left" w:pos="0"/>
              </w:tabs>
              <w:jc w:val="both"/>
            </w:pPr>
          </w:p>
          <w:p w14:paraId="62F6ABFB" w14:textId="77777777" w:rsidR="003A2217" w:rsidRDefault="003A2217" w:rsidP="005F7ED4">
            <w:pPr>
              <w:tabs>
                <w:tab w:val="left" w:pos="0"/>
              </w:tabs>
              <w:jc w:val="both"/>
            </w:pPr>
          </w:p>
        </w:tc>
        <w:tc>
          <w:tcPr>
            <w:tcW w:w="2877" w:type="dxa"/>
            <w:gridSpan w:val="2"/>
            <w:tcBorders>
              <w:top w:val="single" w:sz="4" w:space="0" w:color="000000"/>
              <w:left w:val="single" w:sz="4" w:space="0" w:color="000000"/>
              <w:bottom w:val="single" w:sz="4" w:space="0" w:color="000000"/>
            </w:tcBorders>
            <w:shd w:val="clear" w:color="auto" w:fill="auto"/>
          </w:tcPr>
          <w:p w14:paraId="2C30AEE6" w14:textId="77777777" w:rsidR="003A2217" w:rsidRDefault="003A2217" w:rsidP="005F7ED4">
            <w:pPr>
              <w:tabs>
                <w:tab w:val="left" w:pos="0"/>
              </w:tabs>
              <w:snapToGrid w:val="0"/>
              <w:jc w:val="center"/>
            </w:pPr>
          </w:p>
        </w:tc>
        <w:tc>
          <w:tcPr>
            <w:tcW w:w="1375" w:type="dxa"/>
            <w:tcBorders>
              <w:top w:val="single" w:sz="4" w:space="0" w:color="000000"/>
              <w:left w:val="single" w:sz="4" w:space="0" w:color="000000"/>
              <w:bottom w:val="single" w:sz="4" w:space="0" w:color="000000"/>
            </w:tcBorders>
            <w:shd w:val="clear" w:color="auto" w:fill="auto"/>
          </w:tcPr>
          <w:p w14:paraId="62B28AEA" w14:textId="77777777" w:rsidR="003A2217" w:rsidRDefault="003A2217" w:rsidP="005F7ED4">
            <w:pPr>
              <w:tabs>
                <w:tab w:val="left" w:pos="0"/>
              </w:tabs>
              <w:snapToGrid w:val="0"/>
              <w:jc w:val="both"/>
            </w:pPr>
            <w:r>
              <w:t>Signature:</w:t>
            </w:r>
          </w:p>
          <w:p w14:paraId="76881948" w14:textId="77777777" w:rsidR="003A2217" w:rsidRDefault="003A2217" w:rsidP="005F7ED4">
            <w:pPr>
              <w:tabs>
                <w:tab w:val="left" w:pos="0"/>
              </w:tabs>
              <w:jc w:val="both"/>
            </w:pPr>
          </w:p>
          <w:p w14:paraId="5E3EDD09" w14:textId="77777777" w:rsidR="003A2217" w:rsidRDefault="003A2217" w:rsidP="005F7ED4">
            <w:pPr>
              <w:tabs>
                <w:tab w:val="left" w:pos="0"/>
              </w:tabs>
              <w:jc w:val="both"/>
            </w:pP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Pr>
          <w:p w14:paraId="2CB2821B" w14:textId="77777777" w:rsidR="003A2217" w:rsidRDefault="003A2217" w:rsidP="005F7ED4">
            <w:pPr>
              <w:tabs>
                <w:tab w:val="left" w:pos="0"/>
              </w:tabs>
              <w:snapToGrid w:val="0"/>
              <w:jc w:val="both"/>
            </w:pPr>
          </w:p>
        </w:tc>
      </w:tr>
      <w:tr w:rsidR="003A2217" w14:paraId="4F1FF356" w14:textId="77777777" w:rsidTr="008452D4">
        <w:tc>
          <w:tcPr>
            <w:tcW w:w="1383" w:type="dxa"/>
            <w:tcBorders>
              <w:top w:val="single" w:sz="4" w:space="0" w:color="000000"/>
              <w:left w:val="single" w:sz="4" w:space="0" w:color="000000"/>
              <w:bottom w:val="single" w:sz="4" w:space="0" w:color="000000"/>
            </w:tcBorders>
            <w:shd w:val="clear" w:color="auto" w:fill="auto"/>
          </w:tcPr>
          <w:p w14:paraId="4E7DC21C" w14:textId="77777777" w:rsidR="003A2217" w:rsidRDefault="003A2217" w:rsidP="005F7ED4">
            <w:pPr>
              <w:tabs>
                <w:tab w:val="left" w:pos="0"/>
              </w:tabs>
              <w:snapToGrid w:val="0"/>
              <w:jc w:val="both"/>
            </w:pPr>
            <w:r>
              <w:t>Date:</w:t>
            </w:r>
          </w:p>
        </w:tc>
        <w:tc>
          <w:tcPr>
            <w:tcW w:w="2877" w:type="dxa"/>
            <w:gridSpan w:val="2"/>
            <w:tcBorders>
              <w:top w:val="single" w:sz="4" w:space="0" w:color="000000"/>
              <w:left w:val="single" w:sz="4" w:space="0" w:color="000000"/>
              <w:bottom w:val="single" w:sz="4" w:space="0" w:color="000000"/>
            </w:tcBorders>
            <w:shd w:val="clear" w:color="auto" w:fill="auto"/>
          </w:tcPr>
          <w:p w14:paraId="498C985E" w14:textId="77777777" w:rsidR="003A2217" w:rsidRDefault="003A2217" w:rsidP="005F7ED4">
            <w:pPr>
              <w:tabs>
                <w:tab w:val="left" w:pos="0"/>
              </w:tabs>
              <w:snapToGrid w:val="0"/>
              <w:jc w:val="center"/>
            </w:pPr>
          </w:p>
        </w:tc>
        <w:tc>
          <w:tcPr>
            <w:tcW w:w="1375" w:type="dxa"/>
            <w:tcBorders>
              <w:top w:val="single" w:sz="4" w:space="0" w:color="000000"/>
              <w:left w:val="single" w:sz="4" w:space="0" w:color="000000"/>
              <w:bottom w:val="single" w:sz="4" w:space="0" w:color="000000"/>
            </w:tcBorders>
            <w:shd w:val="clear" w:color="auto" w:fill="auto"/>
          </w:tcPr>
          <w:p w14:paraId="31BE3314" w14:textId="77777777" w:rsidR="003A2217" w:rsidRDefault="003A2217" w:rsidP="005F7ED4">
            <w:pPr>
              <w:tabs>
                <w:tab w:val="left" w:pos="0"/>
              </w:tabs>
              <w:snapToGrid w:val="0"/>
              <w:jc w:val="both"/>
            </w:pPr>
            <w:r>
              <w:t>Date:</w:t>
            </w:r>
          </w:p>
        </w:tc>
        <w:tc>
          <w:tcPr>
            <w:tcW w:w="3046" w:type="dxa"/>
            <w:gridSpan w:val="3"/>
            <w:tcBorders>
              <w:top w:val="single" w:sz="4" w:space="0" w:color="000000"/>
              <w:left w:val="single" w:sz="4" w:space="0" w:color="000000"/>
              <w:bottom w:val="single" w:sz="4" w:space="0" w:color="000000"/>
              <w:right w:val="single" w:sz="4" w:space="0" w:color="000000"/>
            </w:tcBorders>
            <w:shd w:val="clear" w:color="auto" w:fill="auto"/>
          </w:tcPr>
          <w:p w14:paraId="68BA5371" w14:textId="77777777" w:rsidR="003A2217" w:rsidRDefault="003A2217" w:rsidP="005F7ED4">
            <w:pPr>
              <w:tabs>
                <w:tab w:val="left" w:pos="0"/>
              </w:tabs>
              <w:snapToGrid w:val="0"/>
              <w:jc w:val="both"/>
            </w:pPr>
          </w:p>
        </w:tc>
      </w:tr>
      <w:tr w:rsidR="003A2217" w14:paraId="55D97461" w14:textId="77777777" w:rsidTr="008452D4">
        <w:trPr>
          <w:gridAfter w:val="1"/>
          <w:wAfter w:w="10" w:type="dxa"/>
        </w:trPr>
        <w:tc>
          <w:tcPr>
            <w:tcW w:w="8671" w:type="dxa"/>
            <w:gridSpan w:val="6"/>
            <w:tcBorders>
              <w:top w:val="single" w:sz="4" w:space="0" w:color="000000"/>
            </w:tcBorders>
            <w:shd w:val="clear" w:color="auto" w:fill="auto"/>
          </w:tcPr>
          <w:p w14:paraId="17C7098E" w14:textId="77777777" w:rsidR="003A2217" w:rsidRDefault="003A2217" w:rsidP="005F7ED4">
            <w:pPr>
              <w:tabs>
                <w:tab w:val="left" w:pos="0"/>
              </w:tabs>
              <w:snapToGrid w:val="0"/>
              <w:spacing w:before="120" w:after="120"/>
              <w:jc w:val="center"/>
              <w:rPr>
                <w:b/>
              </w:rPr>
            </w:pPr>
          </w:p>
          <w:p w14:paraId="49C641DC" w14:textId="77777777" w:rsidR="003A2217" w:rsidRDefault="003A2217" w:rsidP="005F7ED4">
            <w:pPr>
              <w:tabs>
                <w:tab w:val="left" w:pos="0"/>
              </w:tabs>
              <w:spacing w:before="120" w:after="120"/>
              <w:jc w:val="center"/>
              <w:rPr>
                <w:b/>
              </w:rPr>
            </w:pPr>
            <w:r>
              <w:rPr>
                <w:b/>
              </w:rPr>
              <w:t>Agreed by the doctoral candidate</w:t>
            </w:r>
          </w:p>
        </w:tc>
      </w:tr>
      <w:tr w:rsidR="003A2217" w14:paraId="067E4D85" w14:textId="77777777" w:rsidTr="008452D4">
        <w:trPr>
          <w:gridAfter w:val="1"/>
          <w:wAfter w:w="10" w:type="dxa"/>
        </w:trPr>
        <w:tc>
          <w:tcPr>
            <w:tcW w:w="1383" w:type="dxa"/>
            <w:shd w:val="clear" w:color="auto" w:fill="auto"/>
          </w:tcPr>
          <w:p w14:paraId="125296D1" w14:textId="77777777" w:rsidR="003A2217" w:rsidRDefault="003A2217" w:rsidP="005F7ED4">
            <w:pPr>
              <w:tabs>
                <w:tab w:val="left" w:pos="0"/>
              </w:tabs>
              <w:snapToGrid w:val="0"/>
              <w:jc w:val="both"/>
            </w:pPr>
          </w:p>
        </w:tc>
        <w:tc>
          <w:tcPr>
            <w:tcW w:w="1275" w:type="dxa"/>
            <w:tcBorders>
              <w:top w:val="single" w:sz="4" w:space="0" w:color="000000"/>
              <w:left w:val="single" w:sz="4" w:space="0" w:color="000000"/>
              <w:bottom w:val="single" w:sz="4" w:space="0" w:color="000000"/>
            </w:tcBorders>
            <w:shd w:val="clear" w:color="auto" w:fill="auto"/>
          </w:tcPr>
          <w:p w14:paraId="057080C8" w14:textId="77777777" w:rsidR="003A2217" w:rsidRDefault="003A2217" w:rsidP="005F7ED4">
            <w:pPr>
              <w:tabs>
                <w:tab w:val="left" w:pos="0"/>
              </w:tabs>
              <w:snapToGrid w:val="0"/>
              <w:jc w:val="both"/>
            </w:pPr>
            <w:r>
              <w:t>Title:</w:t>
            </w:r>
          </w:p>
        </w:tc>
        <w:tc>
          <w:tcPr>
            <w:tcW w:w="4536" w:type="dxa"/>
            <w:gridSpan w:val="3"/>
            <w:tcBorders>
              <w:top w:val="single" w:sz="4" w:space="0" w:color="000000"/>
              <w:left w:val="single" w:sz="4" w:space="0" w:color="000000"/>
              <w:bottom w:val="single" w:sz="4" w:space="0" w:color="000000"/>
            </w:tcBorders>
            <w:shd w:val="clear" w:color="auto" w:fill="auto"/>
          </w:tcPr>
          <w:p w14:paraId="48093C9E" w14:textId="77777777" w:rsidR="003A2217" w:rsidRDefault="003A2217" w:rsidP="005F7ED4">
            <w:pPr>
              <w:tabs>
                <w:tab w:val="left" w:pos="0"/>
              </w:tabs>
              <w:snapToGrid w:val="0"/>
              <w:jc w:val="both"/>
            </w:pPr>
          </w:p>
        </w:tc>
        <w:tc>
          <w:tcPr>
            <w:tcW w:w="1477" w:type="dxa"/>
            <w:tcBorders>
              <w:left w:val="single" w:sz="4" w:space="0" w:color="000000"/>
            </w:tcBorders>
            <w:shd w:val="clear" w:color="auto" w:fill="auto"/>
          </w:tcPr>
          <w:p w14:paraId="25674993" w14:textId="77777777" w:rsidR="003A2217" w:rsidRDefault="003A2217" w:rsidP="005F7ED4">
            <w:pPr>
              <w:tabs>
                <w:tab w:val="left" w:pos="0"/>
              </w:tabs>
              <w:snapToGrid w:val="0"/>
              <w:jc w:val="both"/>
            </w:pPr>
          </w:p>
        </w:tc>
      </w:tr>
      <w:tr w:rsidR="003A2217" w14:paraId="1BC7E548" w14:textId="77777777" w:rsidTr="008452D4">
        <w:trPr>
          <w:gridAfter w:val="1"/>
          <w:wAfter w:w="10" w:type="dxa"/>
        </w:trPr>
        <w:tc>
          <w:tcPr>
            <w:tcW w:w="1383" w:type="dxa"/>
            <w:shd w:val="clear" w:color="auto" w:fill="auto"/>
          </w:tcPr>
          <w:p w14:paraId="367094E0" w14:textId="77777777" w:rsidR="003A2217" w:rsidRDefault="003A2217" w:rsidP="005F7ED4">
            <w:pPr>
              <w:tabs>
                <w:tab w:val="left" w:pos="0"/>
              </w:tabs>
              <w:snapToGrid w:val="0"/>
              <w:jc w:val="both"/>
            </w:pPr>
          </w:p>
        </w:tc>
        <w:tc>
          <w:tcPr>
            <w:tcW w:w="1275" w:type="dxa"/>
            <w:tcBorders>
              <w:top w:val="single" w:sz="4" w:space="0" w:color="000000"/>
              <w:left w:val="single" w:sz="4" w:space="0" w:color="000000"/>
              <w:bottom w:val="single" w:sz="4" w:space="0" w:color="000000"/>
            </w:tcBorders>
            <w:shd w:val="clear" w:color="auto" w:fill="auto"/>
          </w:tcPr>
          <w:p w14:paraId="180C19A3" w14:textId="77777777" w:rsidR="003A2217" w:rsidRDefault="003A2217" w:rsidP="005F7ED4">
            <w:pPr>
              <w:tabs>
                <w:tab w:val="left" w:pos="0"/>
              </w:tabs>
              <w:snapToGrid w:val="0"/>
              <w:jc w:val="both"/>
            </w:pPr>
            <w:r>
              <w:t>Name:</w:t>
            </w:r>
          </w:p>
        </w:tc>
        <w:tc>
          <w:tcPr>
            <w:tcW w:w="4536" w:type="dxa"/>
            <w:gridSpan w:val="3"/>
            <w:tcBorders>
              <w:top w:val="single" w:sz="4" w:space="0" w:color="000000"/>
              <w:left w:val="single" w:sz="4" w:space="0" w:color="000000"/>
              <w:bottom w:val="single" w:sz="4" w:space="0" w:color="000000"/>
            </w:tcBorders>
            <w:shd w:val="clear" w:color="auto" w:fill="auto"/>
          </w:tcPr>
          <w:p w14:paraId="234047E6" w14:textId="77777777" w:rsidR="003A2217" w:rsidRDefault="003A2217" w:rsidP="005F7ED4">
            <w:pPr>
              <w:tabs>
                <w:tab w:val="left" w:pos="0"/>
              </w:tabs>
              <w:snapToGrid w:val="0"/>
              <w:jc w:val="both"/>
            </w:pPr>
          </w:p>
        </w:tc>
        <w:tc>
          <w:tcPr>
            <w:tcW w:w="1477" w:type="dxa"/>
            <w:tcBorders>
              <w:left w:val="single" w:sz="4" w:space="0" w:color="000000"/>
            </w:tcBorders>
            <w:shd w:val="clear" w:color="auto" w:fill="auto"/>
          </w:tcPr>
          <w:p w14:paraId="7413198B" w14:textId="77777777" w:rsidR="003A2217" w:rsidRDefault="003A2217" w:rsidP="005F7ED4">
            <w:pPr>
              <w:tabs>
                <w:tab w:val="left" w:pos="0"/>
              </w:tabs>
              <w:snapToGrid w:val="0"/>
              <w:jc w:val="both"/>
            </w:pPr>
          </w:p>
        </w:tc>
      </w:tr>
      <w:tr w:rsidR="003A2217" w14:paraId="0A57BBA2" w14:textId="77777777" w:rsidTr="008452D4">
        <w:trPr>
          <w:gridAfter w:val="1"/>
          <w:wAfter w:w="10" w:type="dxa"/>
        </w:trPr>
        <w:tc>
          <w:tcPr>
            <w:tcW w:w="1383" w:type="dxa"/>
            <w:shd w:val="clear" w:color="auto" w:fill="auto"/>
          </w:tcPr>
          <w:p w14:paraId="5EB3B154" w14:textId="77777777" w:rsidR="003A2217" w:rsidRDefault="003A2217" w:rsidP="005F7ED4">
            <w:pPr>
              <w:tabs>
                <w:tab w:val="left" w:pos="0"/>
              </w:tabs>
              <w:snapToGrid w:val="0"/>
              <w:jc w:val="both"/>
            </w:pPr>
          </w:p>
        </w:tc>
        <w:tc>
          <w:tcPr>
            <w:tcW w:w="1275" w:type="dxa"/>
            <w:tcBorders>
              <w:top w:val="single" w:sz="4" w:space="0" w:color="000000"/>
              <w:left w:val="single" w:sz="4" w:space="0" w:color="000000"/>
              <w:bottom w:val="single" w:sz="4" w:space="0" w:color="000000"/>
            </w:tcBorders>
            <w:shd w:val="clear" w:color="auto" w:fill="auto"/>
          </w:tcPr>
          <w:p w14:paraId="2EA6C9DE" w14:textId="77777777" w:rsidR="003A2217" w:rsidRDefault="003A2217" w:rsidP="005F7ED4">
            <w:pPr>
              <w:tabs>
                <w:tab w:val="left" w:pos="0"/>
              </w:tabs>
              <w:snapToGrid w:val="0"/>
              <w:jc w:val="both"/>
            </w:pPr>
            <w:r>
              <w:t>Signature:</w:t>
            </w:r>
          </w:p>
          <w:p w14:paraId="4F9B2822" w14:textId="77777777" w:rsidR="003A2217" w:rsidRDefault="003A2217" w:rsidP="005F7ED4">
            <w:pPr>
              <w:tabs>
                <w:tab w:val="left" w:pos="0"/>
              </w:tabs>
              <w:jc w:val="both"/>
            </w:pPr>
          </w:p>
          <w:p w14:paraId="0E5F7C11" w14:textId="77777777" w:rsidR="003A2217" w:rsidRDefault="003A2217" w:rsidP="005F7ED4">
            <w:pPr>
              <w:tabs>
                <w:tab w:val="left" w:pos="0"/>
              </w:tabs>
              <w:jc w:val="both"/>
            </w:pPr>
          </w:p>
        </w:tc>
        <w:tc>
          <w:tcPr>
            <w:tcW w:w="4536" w:type="dxa"/>
            <w:gridSpan w:val="3"/>
            <w:tcBorders>
              <w:top w:val="single" w:sz="4" w:space="0" w:color="000000"/>
              <w:left w:val="single" w:sz="4" w:space="0" w:color="000000"/>
              <w:bottom w:val="single" w:sz="4" w:space="0" w:color="000000"/>
            </w:tcBorders>
            <w:shd w:val="clear" w:color="auto" w:fill="auto"/>
          </w:tcPr>
          <w:p w14:paraId="0027583E" w14:textId="77777777" w:rsidR="003A2217" w:rsidRDefault="003A2217" w:rsidP="005F7ED4">
            <w:pPr>
              <w:tabs>
                <w:tab w:val="left" w:pos="0"/>
              </w:tabs>
              <w:snapToGrid w:val="0"/>
              <w:jc w:val="both"/>
            </w:pPr>
          </w:p>
        </w:tc>
        <w:tc>
          <w:tcPr>
            <w:tcW w:w="1477" w:type="dxa"/>
            <w:tcBorders>
              <w:left w:val="single" w:sz="4" w:space="0" w:color="000000"/>
            </w:tcBorders>
            <w:shd w:val="clear" w:color="auto" w:fill="auto"/>
          </w:tcPr>
          <w:p w14:paraId="0071019E" w14:textId="77777777" w:rsidR="003A2217" w:rsidRDefault="003A2217" w:rsidP="005F7ED4">
            <w:pPr>
              <w:tabs>
                <w:tab w:val="left" w:pos="0"/>
              </w:tabs>
              <w:snapToGrid w:val="0"/>
              <w:jc w:val="both"/>
            </w:pPr>
          </w:p>
        </w:tc>
      </w:tr>
      <w:tr w:rsidR="003A2217" w14:paraId="0BBC16C4" w14:textId="77777777" w:rsidTr="008452D4">
        <w:trPr>
          <w:gridAfter w:val="1"/>
          <w:wAfter w:w="10" w:type="dxa"/>
        </w:trPr>
        <w:tc>
          <w:tcPr>
            <w:tcW w:w="1383" w:type="dxa"/>
            <w:shd w:val="clear" w:color="auto" w:fill="auto"/>
          </w:tcPr>
          <w:p w14:paraId="62C5DE4C" w14:textId="77777777" w:rsidR="003A2217" w:rsidRDefault="003A2217" w:rsidP="005F7ED4">
            <w:pPr>
              <w:tabs>
                <w:tab w:val="left" w:pos="0"/>
              </w:tabs>
              <w:snapToGrid w:val="0"/>
              <w:jc w:val="both"/>
            </w:pPr>
          </w:p>
        </w:tc>
        <w:tc>
          <w:tcPr>
            <w:tcW w:w="1275" w:type="dxa"/>
            <w:tcBorders>
              <w:top w:val="single" w:sz="4" w:space="0" w:color="000000"/>
              <w:left w:val="single" w:sz="4" w:space="0" w:color="000000"/>
              <w:bottom w:val="single" w:sz="4" w:space="0" w:color="000000"/>
            </w:tcBorders>
            <w:shd w:val="clear" w:color="auto" w:fill="auto"/>
          </w:tcPr>
          <w:p w14:paraId="5BEE01B8" w14:textId="77777777" w:rsidR="003A2217" w:rsidRDefault="003A2217" w:rsidP="005F7ED4">
            <w:pPr>
              <w:tabs>
                <w:tab w:val="left" w:pos="0"/>
              </w:tabs>
              <w:snapToGrid w:val="0"/>
              <w:jc w:val="both"/>
            </w:pPr>
            <w:r>
              <w:t>Date:</w:t>
            </w:r>
          </w:p>
        </w:tc>
        <w:tc>
          <w:tcPr>
            <w:tcW w:w="4536" w:type="dxa"/>
            <w:gridSpan w:val="3"/>
            <w:tcBorders>
              <w:top w:val="single" w:sz="4" w:space="0" w:color="000000"/>
              <w:left w:val="single" w:sz="4" w:space="0" w:color="000000"/>
              <w:bottom w:val="single" w:sz="4" w:space="0" w:color="000000"/>
            </w:tcBorders>
            <w:shd w:val="clear" w:color="auto" w:fill="auto"/>
          </w:tcPr>
          <w:p w14:paraId="54C4D033" w14:textId="77777777" w:rsidR="003A2217" w:rsidRDefault="003A2217" w:rsidP="005F7ED4">
            <w:pPr>
              <w:tabs>
                <w:tab w:val="left" w:pos="0"/>
              </w:tabs>
              <w:snapToGrid w:val="0"/>
              <w:jc w:val="both"/>
            </w:pPr>
          </w:p>
        </w:tc>
        <w:tc>
          <w:tcPr>
            <w:tcW w:w="1477" w:type="dxa"/>
            <w:tcBorders>
              <w:left w:val="single" w:sz="4" w:space="0" w:color="000000"/>
            </w:tcBorders>
            <w:shd w:val="clear" w:color="auto" w:fill="auto"/>
          </w:tcPr>
          <w:p w14:paraId="1D7424FF" w14:textId="77777777" w:rsidR="003A2217" w:rsidRDefault="003A2217" w:rsidP="005F7ED4">
            <w:pPr>
              <w:tabs>
                <w:tab w:val="left" w:pos="0"/>
              </w:tabs>
              <w:snapToGrid w:val="0"/>
              <w:jc w:val="both"/>
            </w:pPr>
          </w:p>
        </w:tc>
      </w:tr>
    </w:tbl>
    <w:p w14:paraId="49C225A9" w14:textId="77777777" w:rsidR="003A2217" w:rsidRDefault="003A2217" w:rsidP="005F7ED4">
      <w:pPr>
        <w:tabs>
          <w:tab w:val="left" w:pos="0"/>
        </w:tabs>
        <w:jc w:val="both"/>
      </w:pPr>
    </w:p>
    <w:p w14:paraId="382B90AC" w14:textId="77777777" w:rsidR="003A2217" w:rsidRPr="003A2217" w:rsidRDefault="00C25749" w:rsidP="005F7ED4">
      <w:pPr>
        <w:shd w:val="clear" w:color="auto" w:fill="FFFFFF"/>
        <w:tabs>
          <w:tab w:val="left" w:pos="0"/>
        </w:tabs>
        <w:spacing w:after="0" w:line="240" w:lineRule="auto"/>
        <w:rPr>
          <w:rFonts w:ascii="Calibri" w:eastAsia="Times New Roman" w:hAnsi="Calibri" w:cs="Calibri"/>
          <w:color w:val="201F1E"/>
          <w:sz w:val="20"/>
          <w:szCs w:val="20"/>
          <w:lang w:eastAsia="en-IE"/>
        </w:rPr>
      </w:pPr>
      <w:r>
        <w:rPr>
          <w:rFonts w:ascii="Calibri" w:eastAsia="Times New Roman" w:hAnsi="Calibri" w:cs="Calibri"/>
          <w:i/>
          <w:iCs/>
          <w:color w:val="201F1E"/>
          <w:sz w:val="20"/>
          <w:szCs w:val="20"/>
          <w:bdr w:val="none" w:sz="0" w:space="0" w:color="auto" w:frame="1"/>
          <w:lang w:val="en-US" w:eastAsia="en-IE"/>
        </w:rPr>
        <w:t>*</w:t>
      </w:r>
      <w:r w:rsidR="003A2217" w:rsidRPr="003A2217">
        <w:rPr>
          <w:rFonts w:ascii="Calibri" w:eastAsia="Times New Roman" w:hAnsi="Calibri" w:cs="Calibri"/>
          <w:i/>
          <w:iCs/>
          <w:color w:val="201F1E"/>
          <w:sz w:val="20"/>
          <w:szCs w:val="20"/>
          <w:bdr w:val="none" w:sz="0" w:space="0" w:color="auto" w:frame="1"/>
          <w:lang w:val="en-US" w:eastAsia="en-IE"/>
        </w:rPr>
        <w:t>The Agreement may be executed by any form of signature, including an electronic signature, subject to the requirements of Electronic Commerce Act 2000 and Electronic Identification and Trust Services for Electronic Transactions in the Internal Market Regulation 2014. An e-signature shall be considered as an original signature for all purposes and shall have the same force and effect as an original signature.</w:t>
      </w:r>
    </w:p>
    <w:p w14:paraId="32B0C4F5" w14:textId="5FDBB1D9" w:rsidR="00B12DE6" w:rsidRPr="004E0226" w:rsidRDefault="00B12DE6" w:rsidP="00B12DE6">
      <w:pPr>
        <w:pStyle w:val="xmsonormal"/>
        <w:tabs>
          <w:tab w:val="left" w:pos="0"/>
        </w:tabs>
        <w:rPr>
          <w:rFonts w:asciiTheme="minorHAnsi" w:hAnsiTheme="minorHAnsi" w:cstheme="minorHAnsi"/>
          <w:b/>
          <w:bCs/>
          <w:color w:val="FF0000"/>
          <w:sz w:val="22"/>
          <w:szCs w:val="22"/>
        </w:rPr>
      </w:pPr>
      <w:r w:rsidRPr="004E0226">
        <w:rPr>
          <w:rFonts w:asciiTheme="minorHAnsi" w:hAnsiTheme="minorHAnsi" w:cstheme="minorHAnsi"/>
          <w:b/>
          <w:bCs/>
          <w:sz w:val="22"/>
          <w:szCs w:val="22"/>
        </w:rPr>
        <w:lastRenderedPageBreak/>
        <w:t>Appendix 4</w:t>
      </w:r>
    </w:p>
    <w:p w14:paraId="6B2E4248" w14:textId="7C35B364" w:rsidR="00B12DE6" w:rsidRPr="001807F7" w:rsidRDefault="00B12DE6" w:rsidP="00B12DE6">
      <w:pPr>
        <w:shd w:val="clear" w:color="auto" w:fill="FFFFFF"/>
        <w:tabs>
          <w:tab w:val="left" w:pos="0"/>
        </w:tabs>
        <w:spacing w:after="0" w:line="240" w:lineRule="auto"/>
        <w:jc w:val="center"/>
        <w:rPr>
          <w:rFonts w:ascii="Calibri" w:eastAsia="Times New Roman" w:hAnsi="Calibri" w:cs="Calibri"/>
          <w:sz w:val="28"/>
          <w:szCs w:val="28"/>
          <w:bdr w:val="none" w:sz="0" w:space="0" w:color="auto" w:frame="1"/>
          <w:lang w:eastAsia="en-IE"/>
        </w:rPr>
      </w:pPr>
      <w:r w:rsidRPr="001807F7">
        <w:rPr>
          <w:rFonts w:ascii="Calibri" w:eastAsia="Times New Roman" w:hAnsi="Calibri" w:cs="Calibri"/>
          <w:sz w:val="28"/>
          <w:szCs w:val="28"/>
          <w:bdr w:val="none" w:sz="0" w:space="0" w:color="auto" w:frame="1"/>
          <w:lang w:eastAsia="en-IE"/>
        </w:rPr>
        <w:t>CHECKLIST</w:t>
      </w:r>
    </w:p>
    <w:p w14:paraId="68B1AD47" w14:textId="27991CE4" w:rsidR="00B12DE6" w:rsidRDefault="00B12DE6" w:rsidP="00B12DE6">
      <w:pPr>
        <w:shd w:val="clear" w:color="auto" w:fill="FFFFFF"/>
        <w:tabs>
          <w:tab w:val="left" w:pos="0"/>
        </w:tabs>
        <w:spacing w:after="0" w:line="240" w:lineRule="auto"/>
        <w:rPr>
          <w:rFonts w:ascii="Calibri" w:eastAsia="Times New Roman" w:hAnsi="Calibri" w:cs="Calibri"/>
          <w:bdr w:val="none" w:sz="0" w:space="0" w:color="auto" w:frame="1"/>
          <w:lang w:eastAsia="en-IE"/>
        </w:rPr>
      </w:pPr>
      <w:r w:rsidRPr="00B12DE6">
        <w:rPr>
          <w:rFonts w:ascii="Calibri" w:eastAsia="Times New Roman" w:hAnsi="Calibri" w:cs="Calibri"/>
          <w:bdr w:val="none" w:sz="0" w:space="0" w:color="auto" w:frame="1"/>
          <w:lang w:eastAsia="en-IE"/>
        </w:rPr>
        <w:t>This checklist can be used when develop</w:t>
      </w:r>
      <w:r>
        <w:rPr>
          <w:rFonts w:ascii="Calibri" w:eastAsia="Times New Roman" w:hAnsi="Calibri" w:cs="Calibri"/>
          <w:bdr w:val="none" w:sz="0" w:space="0" w:color="auto" w:frame="1"/>
          <w:lang w:eastAsia="en-IE"/>
        </w:rPr>
        <w:t>ing the collaborative agreement</w:t>
      </w:r>
    </w:p>
    <w:tbl>
      <w:tblPr>
        <w:tblStyle w:val="TableGrid"/>
        <w:tblW w:w="0" w:type="auto"/>
        <w:tblLook w:val="04A0" w:firstRow="1" w:lastRow="0" w:firstColumn="1" w:lastColumn="0" w:noHBand="0" w:noVBand="1"/>
      </w:tblPr>
      <w:tblGrid>
        <w:gridCol w:w="7650"/>
        <w:gridCol w:w="1366"/>
      </w:tblGrid>
      <w:tr w:rsidR="00B12DE6" w14:paraId="03D514C0" w14:textId="77777777" w:rsidTr="0225E70D">
        <w:tc>
          <w:tcPr>
            <w:tcW w:w="7650" w:type="dxa"/>
          </w:tcPr>
          <w:p w14:paraId="1119E1D5" w14:textId="076D128B" w:rsidR="00B12DE6" w:rsidRDefault="5C592294" w:rsidP="7D2500D0">
            <w:pPr>
              <w:rPr>
                <w:rFonts w:ascii="Calibri" w:eastAsia="Times New Roman" w:hAnsi="Calibri" w:cs="Calibri"/>
                <w:bdr w:val="none" w:sz="0" w:space="0" w:color="auto" w:frame="1"/>
                <w:lang w:eastAsia="en-IE"/>
              </w:rPr>
            </w:pPr>
            <w:r w:rsidRPr="00B12DE6">
              <w:rPr>
                <w:rFonts w:ascii="Calibri" w:eastAsia="Times New Roman" w:hAnsi="Calibri" w:cs="Calibri"/>
                <w:bdr w:val="none" w:sz="0" w:space="0" w:color="auto" w:frame="1"/>
                <w:lang w:eastAsia="en-IE"/>
              </w:rPr>
              <w:t xml:space="preserve">Appended overarching collaborative agreement if appropriate </w:t>
            </w:r>
            <w:r w:rsidR="63BDE966" w:rsidRPr="00B12DE6">
              <w:rPr>
                <w:rFonts w:ascii="Calibri" w:eastAsia="Times New Roman" w:hAnsi="Calibri" w:cs="Calibri"/>
                <w:bdr w:val="none" w:sz="0" w:space="0" w:color="auto" w:frame="1"/>
                <w:lang w:eastAsia="en-IE"/>
              </w:rPr>
              <w:t>e.g.,</w:t>
            </w:r>
            <w:r w:rsidRPr="00B12DE6">
              <w:rPr>
                <w:rFonts w:ascii="Calibri" w:eastAsia="Times New Roman" w:hAnsi="Calibri" w:cs="Calibri"/>
                <w:bdr w:val="none" w:sz="0" w:space="0" w:color="auto" w:frame="1"/>
                <w:lang w:eastAsia="en-IE"/>
              </w:rPr>
              <w:t xml:space="preserve"> Marie Skłodowska Curie Actions</w:t>
            </w:r>
          </w:p>
        </w:tc>
        <w:tc>
          <w:tcPr>
            <w:tcW w:w="1366" w:type="dxa"/>
          </w:tcPr>
          <w:p w14:paraId="28F96CF1" w14:textId="77777777" w:rsidR="00B12DE6" w:rsidRDefault="00B12DE6" w:rsidP="00B12DE6">
            <w:pPr>
              <w:tabs>
                <w:tab w:val="left" w:pos="0"/>
              </w:tabs>
              <w:rPr>
                <w:rFonts w:ascii="Calibri" w:eastAsia="Times New Roman" w:hAnsi="Calibri" w:cs="Calibri"/>
                <w:bdr w:val="none" w:sz="0" w:space="0" w:color="auto" w:frame="1"/>
                <w:lang w:eastAsia="en-IE"/>
              </w:rPr>
            </w:pPr>
          </w:p>
        </w:tc>
      </w:tr>
      <w:tr w:rsidR="00B12DE6" w14:paraId="3FFD399F" w14:textId="77777777" w:rsidTr="0225E70D">
        <w:tc>
          <w:tcPr>
            <w:tcW w:w="7650" w:type="dxa"/>
          </w:tcPr>
          <w:p w14:paraId="2089A9E6" w14:textId="08C693F9" w:rsidR="00B12DE6" w:rsidRDefault="00B12DE6" w:rsidP="00B12DE6">
            <w:pPr>
              <w:shd w:val="clear" w:color="auto" w:fill="FFFFFF"/>
              <w:tabs>
                <w:tab w:val="left" w:pos="0"/>
              </w:tabs>
              <w:rPr>
                <w:rFonts w:ascii="Calibri" w:eastAsia="Times New Roman" w:hAnsi="Calibri" w:cs="Calibri"/>
                <w:bdr w:val="none" w:sz="0" w:space="0" w:color="auto" w:frame="1"/>
                <w:lang w:eastAsia="en-IE"/>
              </w:rPr>
            </w:pPr>
            <w:r w:rsidRPr="00B12DE6">
              <w:rPr>
                <w:rFonts w:ascii="Calibri" w:eastAsia="Times New Roman" w:hAnsi="Calibri" w:cs="Calibri"/>
                <w:bdr w:val="none" w:sz="0" w:space="0" w:color="auto" w:frame="1"/>
                <w:lang w:eastAsia="en-IE"/>
              </w:rPr>
              <w:t>The admission requi</w:t>
            </w:r>
            <w:r>
              <w:rPr>
                <w:rFonts w:ascii="Calibri" w:eastAsia="Times New Roman" w:hAnsi="Calibri" w:cs="Calibri"/>
                <w:bdr w:val="none" w:sz="0" w:space="0" w:color="auto" w:frame="1"/>
                <w:lang w:eastAsia="en-IE"/>
              </w:rPr>
              <w:t>rements in each institution met</w:t>
            </w:r>
          </w:p>
        </w:tc>
        <w:tc>
          <w:tcPr>
            <w:tcW w:w="1366" w:type="dxa"/>
          </w:tcPr>
          <w:p w14:paraId="5C478D1B" w14:textId="77777777" w:rsidR="00B12DE6" w:rsidRDefault="00B12DE6" w:rsidP="00B12DE6">
            <w:pPr>
              <w:tabs>
                <w:tab w:val="left" w:pos="0"/>
              </w:tabs>
              <w:rPr>
                <w:rFonts w:ascii="Calibri" w:eastAsia="Times New Roman" w:hAnsi="Calibri" w:cs="Calibri"/>
                <w:bdr w:val="none" w:sz="0" w:space="0" w:color="auto" w:frame="1"/>
                <w:lang w:eastAsia="en-IE"/>
              </w:rPr>
            </w:pPr>
          </w:p>
        </w:tc>
      </w:tr>
      <w:tr w:rsidR="00B12DE6" w14:paraId="04334DEB" w14:textId="77777777" w:rsidTr="0225E70D">
        <w:tc>
          <w:tcPr>
            <w:tcW w:w="7650" w:type="dxa"/>
          </w:tcPr>
          <w:p w14:paraId="7098696B" w14:textId="32A649FE" w:rsidR="00B12DE6" w:rsidRDefault="00B12DE6" w:rsidP="00B12DE6">
            <w:pPr>
              <w:shd w:val="clear" w:color="auto" w:fill="FFFFFF"/>
              <w:tabs>
                <w:tab w:val="left" w:pos="0"/>
              </w:tabs>
              <w:rPr>
                <w:rFonts w:ascii="Calibri" w:eastAsia="Times New Roman" w:hAnsi="Calibri" w:cs="Calibri"/>
                <w:bdr w:val="none" w:sz="0" w:space="0" w:color="auto" w:frame="1"/>
                <w:lang w:eastAsia="en-IE"/>
              </w:rPr>
            </w:pPr>
            <w:r w:rsidRPr="00B12DE6">
              <w:rPr>
                <w:rFonts w:ascii="Calibri" w:eastAsia="Times New Roman" w:hAnsi="Calibri" w:cs="Calibri"/>
                <w:bdr w:val="none" w:sz="0" w:space="0" w:color="auto" w:frame="1"/>
                <w:lang w:eastAsia="en-IE"/>
              </w:rPr>
              <w:t>Th</w:t>
            </w:r>
            <w:r>
              <w:rPr>
                <w:rFonts w:ascii="Calibri" w:eastAsia="Times New Roman" w:hAnsi="Calibri" w:cs="Calibri"/>
                <w:bdr w:val="none" w:sz="0" w:space="0" w:color="auto" w:frame="1"/>
                <w:lang w:eastAsia="en-IE"/>
              </w:rPr>
              <w:t>e duration of the PhD Programme</w:t>
            </w:r>
          </w:p>
        </w:tc>
        <w:tc>
          <w:tcPr>
            <w:tcW w:w="1366" w:type="dxa"/>
          </w:tcPr>
          <w:p w14:paraId="221113DA" w14:textId="77777777" w:rsidR="00B12DE6" w:rsidRDefault="00B12DE6" w:rsidP="00B12DE6">
            <w:pPr>
              <w:tabs>
                <w:tab w:val="left" w:pos="0"/>
              </w:tabs>
              <w:rPr>
                <w:rFonts w:ascii="Calibri" w:eastAsia="Times New Roman" w:hAnsi="Calibri" w:cs="Calibri"/>
                <w:bdr w:val="none" w:sz="0" w:space="0" w:color="auto" w:frame="1"/>
                <w:lang w:eastAsia="en-IE"/>
              </w:rPr>
            </w:pPr>
          </w:p>
        </w:tc>
      </w:tr>
      <w:tr w:rsidR="00B12DE6" w14:paraId="612A6E43" w14:textId="77777777" w:rsidTr="0225E70D">
        <w:tc>
          <w:tcPr>
            <w:tcW w:w="7650" w:type="dxa"/>
          </w:tcPr>
          <w:p w14:paraId="3F40DAEE" w14:textId="2073002C" w:rsidR="00B12DE6" w:rsidRDefault="00B12DE6" w:rsidP="00B12DE6">
            <w:pPr>
              <w:shd w:val="clear" w:color="auto" w:fill="FFFFFF"/>
              <w:tabs>
                <w:tab w:val="left" w:pos="0"/>
              </w:tabs>
              <w:rPr>
                <w:rFonts w:ascii="Calibri" w:eastAsia="Times New Roman" w:hAnsi="Calibri" w:cs="Calibri"/>
                <w:bdr w:val="none" w:sz="0" w:space="0" w:color="auto" w:frame="1"/>
                <w:lang w:eastAsia="en-IE"/>
              </w:rPr>
            </w:pPr>
            <w:r w:rsidRPr="00B12DE6">
              <w:rPr>
                <w:rFonts w:ascii="Calibri" w:eastAsia="Times New Roman" w:hAnsi="Calibri" w:cs="Calibri"/>
                <w:bdr w:val="none" w:sz="0" w:space="0" w:color="auto" w:frame="1"/>
                <w:lang w:eastAsia="en-IE"/>
              </w:rPr>
              <w:t xml:space="preserve">Location of student in </w:t>
            </w:r>
            <w:r>
              <w:rPr>
                <w:rFonts w:ascii="Calibri" w:eastAsia="Times New Roman" w:hAnsi="Calibri" w:cs="Calibri"/>
                <w:bdr w:val="none" w:sz="0" w:space="0" w:color="auto" w:frame="1"/>
                <w:lang w:eastAsia="en-IE"/>
              </w:rPr>
              <w:t>each year/period</w:t>
            </w:r>
          </w:p>
        </w:tc>
        <w:tc>
          <w:tcPr>
            <w:tcW w:w="1366" w:type="dxa"/>
          </w:tcPr>
          <w:p w14:paraId="361BBCE5" w14:textId="77777777" w:rsidR="00B12DE6" w:rsidRDefault="00B12DE6" w:rsidP="00B12DE6">
            <w:pPr>
              <w:tabs>
                <w:tab w:val="left" w:pos="0"/>
              </w:tabs>
              <w:rPr>
                <w:rFonts w:ascii="Calibri" w:eastAsia="Times New Roman" w:hAnsi="Calibri" w:cs="Calibri"/>
                <w:bdr w:val="none" w:sz="0" w:space="0" w:color="auto" w:frame="1"/>
                <w:lang w:eastAsia="en-IE"/>
              </w:rPr>
            </w:pPr>
          </w:p>
        </w:tc>
      </w:tr>
      <w:tr w:rsidR="00B12DE6" w14:paraId="62B72708" w14:textId="77777777" w:rsidTr="0225E70D">
        <w:tc>
          <w:tcPr>
            <w:tcW w:w="7650" w:type="dxa"/>
          </w:tcPr>
          <w:p w14:paraId="33D4EEB6" w14:textId="15406715" w:rsidR="00B12DE6" w:rsidRDefault="00B12DE6" w:rsidP="00B12DE6">
            <w:pPr>
              <w:shd w:val="clear" w:color="auto" w:fill="FFFFFF"/>
              <w:tabs>
                <w:tab w:val="left" w:pos="0"/>
              </w:tabs>
              <w:rPr>
                <w:rFonts w:ascii="Calibri" w:eastAsia="Times New Roman" w:hAnsi="Calibri" w:cs="Calibri"/>
                <w:bdr w:val="none" w:sz="0" w:space="0" w:color="auto" w:frame="1"/>
                <w:lang w:eastAsia="en-IE"/>
              </w:rPr>
            </w:pPr>
            <w:r w:rsidRPr="00B12DE6">
              <w:rPr>
                <w:rFonts w:ascii="Calibri" w:eastAsia="Times New Roman" w:hAnsi="Calibri" w:cs="Calibri"/>
                <w:bdr w:val="none" w:sz="0" w:space="0" w:color="auto" w:frame="1"/>
                <w:lang w:eastAsia="en-IE"/>
              </w:rPr>
              <w:t>Registration status of the student in ea</w:t>
            </w:r>
            <w:r>
              <w:rPr>
                <w:rFonts w:ascii="Calibri" w:eastAsia="Times New Roman" w:hAnsi="Calibri" w:cs="Calibri"/>
                <w:bdr w:val="none" w:sz="0" w:space="0" w:color="auto" w:frame="1"/>
                <w:lang w:eastAsia="en-IE"/>
              </w:rPr>
              <w:t>ch institution</w:t>
            </w:r>
          </w:p>
        </w:tc>
        <w:tc>
          <w:tcPr>
            <w:tcW w:w="1366" w:type="dxa"/>
          </w:tcPr>
          <w:p w14:paraId="0AD684F3" w14:textId="77777777" w:rsidR="00B12DE6" w:rsidRDefault="00B12DE6" w:rsidP="00B12DE6">
            <w:pPr>
              <w:tabs>
                <w:tab w:val="left" w:pos="0"/>
              </w:tabs>
              <w:rPr>
                <w:rFonts w:ascii="Calibri" w:eastAsia="Times New Roman" w:hAnsi="Calibri" w:cs="Calibri"/>
                <w:bdr w:val="none" w:sz="0" w:space="0" w:color="auto" w:frame="1"/>
                <w:lang w:eastAsia="en-IE"/>
              </w:rPr>
            </w:pPr>
          </w:p>
        </w:tc>
      </w:tr>
      <w:tr w:rsidR="00B12DE6" w14:paraId="205B55F5" w14:textId="77777777" w:rsidTr="0225E70D">
        <w:tc>
          <w:tcPr>
            <w:tcW w:w="7650" w:type="dxa"/>
          </w:tcPr>
          <w:p w14:paraId="2761460F" w14:textId="7E6D175D" w:rsidR="00B12DE6" w:rsidRDefault="5C592294" w:rsidP="7D2500D0">
            <w:pPr>
              <w:shd w:val="clear" w:color="auto" w:fill="FFFFFF" w:themeFill="background1"/>
              <w:rPr>
                <w:rFonts w:ascii="Calibri" w:eastAsia="Times New Roman" w:hAnsi="Calibri" w:cs="Calibri"/>
                <w:bdr w:val="none" w:sz="0" w:space="0" w:color="auto" w:frame="1"/>
                <w:lang w:eastAsia="en-IE"/>
              </w:rPr>
            </w:pPr>
            <w:r w:rsidRPr="00B12DE6">
              <w:rPr>
                <w:rFonts w:ascii="Calibri" w:eastAsia="Times New Roman" w:hAnsi="Calibri" w:cs="Calibri"/>
                <w:bdr w:val="none" w:sz="0" w:space="0" w:color="auto" w:frame="1"/>
                <w:lang w:eastAsia="en-IE"/>
              </w:rPr>
              <w:t>The supervision arrangements articulated and includ</w:t>
            </w:r>
            <w:r w:rsidR="25E9B612" w:rsidRPr="00B12DE6">
              <w:rPr>
                <w:rFonts w:ascii="Calibri" w:eastAsia="Times New Roman" w:hAnsi="Calibri" w:cs="Calibri"/>
                <w:bdr w:val="none" w:sz="0" w:space="0" w:color="auto" w:frame="1"/>
                <w:lang w:eastAsia="en-IE"/>
              </w:rPr>
              <w:t>ing</w:t>
            </w:r>
            <w:r>
              <w:rPr>
                <w:rFonts w:ascii="Calibri" w:eastAsia="Times New Roman" w:hAnsi="Calibri" w:cs="Calibri"/>
                <w:bdr w:val="none" w:sz="0" w:space="0" w:color="auto" w:frame="1"/>
                <w:lang w:eastAsia="en-IE"/>
              </w:rPr>
              <w:t xml:space="preserve"> Primary </w:t>
            </w:r>
            <w:r w:rsidRPr="00B12DE6">
              <w:rPr>
                <w:rFonts w:ascii="Calibri" w:eastAsia="Times New Roman" w:hAnsi="Calibri" w:cs="Calibri"/>
                <w:bdr w:val="none" w:sz="0" w:space="0" w:color="auto" w:frame="1"/>
                <w:lang w:eastAsia="en-IE"/>
              </w:rPr>
              <w:t>Supervisor</w:t>
            </w:r>
            <w:r>
              <w:rPr>
                <w:rFonts w:ascii="Calibri" w:eastAsia="Times New Roman" w:hAnsi="Calibri" w:cs="Calibri"/>
                <w:bdr w:val="none" w:sz="0" w:space="0" w:color="auto" w:frame="1"/>
                <w:lang w:eastAsia="en-IE"/>
              </w:rPr>
              <w:t xml:space="preserve"> and Co-Supervisor</w:t>
            </w:r>
          </w:p>
        </w:tc>
        <w:tc>
          <w:tcPr>
            <w:tcW w:w="1366" w:type="dxa"/>
          </w:tcPr>
          <w:p w14:paraId="59C9735B" w14:textId="77777777" w:rsidR="00B12DE6" w:rsidRDefault="00B12DE6" w:rsidP="00B12DE6">
            <w:pPr>
              <w:tabs>
                <w:tab w:val="left" w:pos="0"/>
              </w:tabs>
              <w:rPr>
                <w:rFonts w:ascii="Calibri" w:eastAsia="Times New Roman" w:hAnsi="Calibri" w:cs="Calibri"/>
                <w:bdr w:val="none" w:sz="0" w:space="0" w:color="auto" w:frame="1"/>
                <w:lang w:eastAsia="en-IE"/>
              </w:rPr>
            </w:pPr>
          </w:p>
        </w:tc>
      </w:tr>
      <w:tr w:rsidR="00B12DE6" w14:paraId="1E6AC01C" w14:textId="77777777" w:rsidTr="0225E70D">
        <w:tc>
          <w:tcPr>
            <w:tcW w:w="7650" w:type="dxa"/>
          </w:tcPr>
          <w:p w14:paraId="6AFD610F" w14:textId="0EA47D01" w:rsidR="00B12DE6" w:rsidRDefault="00B12DE6" w:rsidP="00B12DE6">
            <w:pPr>
              <w:shd w:val="clear" w:color="auto" w:fill="FFFFFF"/>
              <w:tabs>
                <w:tab w:val="left" w:pos="0"/>
              </w:tabs>
              <w:rPr>
                <w:rFonts w:ascii="Calibri" w:eastAsia="Times New Roman" w:hAnsi="Calibri" w:cs="Calibri"/>
                <w:bdr w:val="none" w:sz="0" w:space="0" w:color="auto" w:frame="1"/>
                <w:lang w:eastAsia="en-IE"/>
              </w:rPr>
            </w:pPr>
            <w:r w:rsidRPr="00B12DE6">
              <w:rPr>
                <w:rFonts w:ascii="Calibri" w:eastAsia="Times New Roman" w:hAnsi="Calibri" w:cs="Calibri"/>
                <w:bdr w:val="none" w:sz="0" w:space="0" w:color="auto" w:frame="1"/>
                <w:lang w:eastAsia="en-IE"/>
              </w:rPr>
              <w:t>Formal progressi</w:t>
            </w:r>
            <w:r>
              <w:rPr>
                <w:rFonts w:ascii="Calibri" w:eastAsia="Times New Roman" w:hAnsi="Calibri" w:cs="Calibri"/>
                <w:bdr w:val="none" w:sz="0" w:space="0" w:color="auto" w:frame="1"/>
                <w:lang w:eastAsia="en-IE"/>
              </w:rPr>
              <w:t>on step(s) within the agreement</w:t>
            </w:r>
          </w:p>
        </w:tc>
        <w:tc>
          <w:tcPr>
            <w:tcW w:w="1366" w:type="dxa"/>
          </w:tcPr>
          <w:p w14:paraId="15815A1D" w14:textId="77777777" w:rsidR="00B12DE6" w:rsidRDefault="00B12DE6" w:rsidP="00B12DE6">
            <w:pPr>
              <w:tabs>
                <w:tab w:val="left" w:pos="0"/>
              </w:tabs>
              <w:rPr>
                <w:rFonts w:ascii="Calibri" w:eastAsia="Times New Roman" w:hAnsi="Calibri" w:cs="Calibri"/>
                <w:bdr w:val="none" w:sz="0" w:space="0" w:color="auto" w:frame="1"/>
                <w:lang w:eastAsia="en-IE"/>
              </w:rPr>
            </w:pPr>
          </w:p>
        </w:tc>
      </w:tr>
      <w:tr w:rsidR="00B12DE6" w14:paraId="6F870F56" w14:textId="77777777" w:rsidTr="0225E70D">
        <w:tc>
          <w:tcPr>
            <w:tcW w:w="7650" w:type="dxa"/>
          </w:tcPr>
          <w:p w14:paraId="0058C725" w14:textId="09050517" w:rsidR="00B12DE6" w:rsidRDefault="00B12DE6" w:rsidP="00B12DE6">
            <w:pPr>
              <w:tabs>
                <w:tab w:val="left" w:pos="0"/>
              </w:tabs>
              <w:rPr>
                <w:rFonts w:ascii="Calibri" w:eastAsia="Times New Roman" w:hAnsi="Calibri" w:cs="Calibri"/>
                <w:bdr w:val="none" w:sz="0" w:space="0" w:color="auto" w:frame="1"/>
                <w:lang w:eastAsia="en-IE"/>
              </w:rPr>
            </w:pPr>
            <w:r>
              <w:rPr>
                <w:rFonts w:ascii="Calibri" w:eastAsia="Times New Roman" w:hAnsi="Calibri" w:cs="Calibri"/>
                <w:bdr w:val="none" w:sz="0" w:space="0" w:color="auto" w:frame="1"/>
                <w:lang w:eastAsia="en-IE"/>
              </w:rPr>
              <w:t>GRC membership appointment agreed</w:t>
            </w:r>
          </w:p>
        </w:tc>
        <w:tc>
          <w:tcPr>
            <w:tcW w:w="1366" w:type="dxa"/>
          </w:tcPr>
          <w:p w14:paraId="68DC892A" w14:textId="77777777" w:rsidR="00B12DE6" w:rsidRDefault="00B12DE6" w:rsidP="00B12DE6">
            <w:pPr>
              <w:tabs>
                <w:tab w:val="left" w:pos="0"/>
              </w:tabs>
              <w:rPr>
                <w:rFonts w:ascii="Calibri" w:eastAsia="Times New Roman" w:hAnsi="Calibri" w:cs="Calibri"/>
                <w:bdr w:val="none" w:sz="0" w:space="0" w:color="auto" w:frame="1"/>
                <w:lang w:eastAsia="en-IE"/>
              </w:rPr>
            </w:pPr>
          </w:p>
        </w:tc>
      </w:tr>
      <w:tr w:rsidR="00B12DE6" w14:paraId="5C94A9D5" w14:textId="77777777" w:rsidTr="0225E70D">
        <w:tc>
          <w:tcPr>
            <w:tcW w:w="7650" w:type="dxa"/>
          </w:tcPr>
          <w:p w14:paraId="07FCC38D" w14:textId="47103BE9" w:rsidR="00B12DE6" w:rsidRDefault="00B12DE6" w:rsidP="00B12DE6">
            <w:pPr>
              <w:tabs>
                <w:tab w:val="left" w:pos="0"/>
              </w:tabs>
              <w:rPr>
                <w:rFonts w:ascii="Calibri" w:eastAsia="Times New Roman" w:hAnsi="Calibri" w:cs="Calibri"/>
                <w:bdr w:val="none" w:sz="0" w:space="0" w:color="auto" w:frame="1"/>
                <w:lang w:eastAsia="en-IE"/>
              </w:rPr>
            </w:pPr>
            <w:r w:rsidRPr="00B12DE6">
              <w:rPr>
                <w:rFonts w:ascii="Calibri" w:eastAsia="Times New Roman" w:hAnsi="Calibri" w:cs="Calibri"/>
                <w:bdr w:val="none" w:sz="0" w:space="0" w:color="auto" w:frame="1"/>
                <w:lang w:eastAsia="en-IE"/>
              </w:rPr>
              <w:t>Credit transfer arrangements in place for credit-bearing modules</w:t>
            </w:r>
          </w:p>
        </w:tc>
        <w:tc>
          <w:tcPr>
            <w:tcW w:w="1366" w:type="dxa"/>
          </w:tcPr>
          <w:p w14:paraId="06E6BAB0" w14:textId="77777777" w:rsidR="00B12DE6" w:rsidRDefault="00B12DE6" w:rsidP="00B12DE6">
            <w:pPr>
              <w:tabs>
                <w:tab w:val="left" w:pos="0"/>
              </w:tabs>
              <w:rPr>
                <w:rFonts w:ascii="Calibri" w:eastAsia="Times New Roman" w:hAnsi="Calibri" w:cs="Calibri"/>
                <w:bdr w:val="none" w:sz="0" w:space="0" w:color="auto" w:frame="1"/>
                <w:lang w:eastAsia="en-IE"/>
              </w:rPr>
            </w:pPr>
          </w:p>
        </w:tc>
      </w:tr>
      <w:tr w:rsidR="00B12DE6" w14:paraId="44105B9E" w14:textId="77777777" w:rsidTr="0225E70D">
        <w:tc>
          <w:tcPr>
            <w:tcW w:w="7650" w:type="dxa"/>
          </w:tcPr>
          <w:p w14:paraId="5743C2A2" w14:textId="32C2D1B9" w:rsidR="00B12DE6" w:rsidRDefault="00B12DE6" w:rsidP="00B12DE6">
            <w:pPr>
              <w:shd w:val="clear" w:color="auto" w:fill="FFFFFF"/>
              <w:tabs>
                <w:tab w:val="left" w:pos="0"/>
              </w:tabs>
              <w:rPr>
                <w:rFonts w:ascii="Calibri" w:eastAsia="Times New Roman" w:hAnsi="Calibri" w:cs="Calibri"/>
                <w:bdr w:val="none" w:sz="0" w:space="0" w:color="auto" w:frame="1"/>
                <w:lang w:eastAsia="en-IE"/>
              </w:rPr>
            </w:pPr>
            <w:r>
              <w:rPr>
                <w:rFonts w:ascii="Calibri" w:eastAsia="Times New Roman" w:hAnsi="Calibri" w:cs="Calibri"/>
                <w:bdr w:val="none" w:sz="0" w:space="0" w:color="auto" w:frame="1"/>
                <w:lang w:eastAsia="en-IE"/>
              </w:rPr>
              <w:t>Fee payment arrangements</w:t>
            </w:r>
          </w:p>
        </w:tc>
        <w:tc>
          <w:tcPr>
            <w:tcW w:w="1366" w:type="dxa"/>
          </w:tcPr>
          <w:p w14:paraId="5D8EA302" w14:textId="77777777" w:rsidR="00B12DE6" w:rsidRDefault="00B12DE6" w:rsidP="00B12DE6">
            <w:pPr>
              <w:tabs>
                <w:tab w:val="left" w:pos="0"/>
              </w:tabs>
              <w:rPr>
                <w:rFonts w:ascii="Calibri" w:eastAsia="Times New Roman" w:hAnsi="Calibri" w:cs="Calibri"/>
                <w:bdr w:val="none" w:sz="0" w:space="0" w:color="auto" w:frame="1"/>
                <w:lang w:eastAsia="en-IE"/>
              </w:rPr>
            </w:pPr>
          </w:p>
        </w:tc>
      </w:tr>
      <w:tr w:rsidR="00B12DE6" w14:paraId="746444AC" w14:textId="77777777" w:rsidTr="0225E70D">
        <w:tc>
          <w:tcPr>
            <w:tcW w:w="7650" w:type="dxa"/>
          </w:tcPr>
          <w:p w14:paraId="085B322A" w14:textId="63C3AB62" w:rsidR="00B12DE6" w:rsidRDefault="00B12DE6" w:rsidP="00B12DE6">
            <w:pPr>
              <w:shd w:val="clear" w:color="auto" w:fill="FFFFFF"/>
              <w:tabs>
                <w:tab w:val="left" w:pos="0"/>
              </w:tabs>
              <w:rPr>
                <w:rFonts w:ascii="Calibri" w:eastAsia="Times New Roman" w:hAnsi="Calibri" w:cs="Calibri"/>
                <w:bdr w:val="none" w:sz="0" w:space="0" w:color="auto" w:frame="1"/>
                <w:lang w:eastAsia="en-IE"/>
              </w:rPr>
            </w:pPr>
            <w:r>
              <w:rPr>
                <w:rFonts w:ascii="Calibri" w:eastAsia="Times New Roman" w:hAnsi="Calibri" w:cs="Calibri"/>
                <w:bdr w:val="none" w:sz="0" w:space="0" w:color="auto" w:frame="1"/>
                <w:lang w:eastAsia="en-IE"/>
              </w:rPr>
              <w:t>Funding arrangements</w:t>
            </w:r>
          </w:p>
        </w:tc>
        <w:tc>
          <w:tcPr>
            <w:tcW w:w="1366" w:type="dxa"/>
          </w:tcPr>
          <w:p w14:paraId="2DA0297C" w14:textId="77777777" w:rsidR="00B12DE6" w:rsidRDefault="00B12DE6" w:rsidP="00B12DE6">
            <w:pPr>
              <w:tabs>
                <w:tab w:val="left" w:pos="0"/>
              </w:tabs>
              <w:rPr>
                <w:rFonts w:ascii="Calibri" w:eastAsia="Times New Roman" w:hAnsi="Calibri" w:cs="Calibri"/>
                <w:bdr w:val="none" w:sz="0" w:space="0" w:color="auto" w:frame="1"/>
                <w:lang w:eastAsia="en-IE"/>
              </w:rPr>
            </w:pPr>
          </w:p>
        </w:tc>
      </w:tr>
      <w:tr w:rsidR="00B12DE6" w14:paraId="0D57945B" w14:textId="77777777" w:rsidTr="0225E70D">
        <w:tc>
          <w:tcPr>
            <w:tcW w:w="7650" w:type="dxa"/>
          </w:tcPr>
          <w:p w14:paraId="28447DBF" w14:textId="18BAB330" w:rsidR="00B12DE6" w:rsidRDefault="73C94817" w:rsidP="00E04F4C">
            <w:pPr>
              <w:shd w:val="clear" w:color="auto" w:fill="FFFFFF" w:themeFill="background1"/>
              <w:rPr>
                <w:rFonts w:ascii="Calibri" w:eastAsia="Times New Roman" w:hAnsi="Calibri" w:cs="Calibri"/>
                <w:bdr w:val="none" w:sz="0" w:space="0" w:color="auto" w:frame="1"/>
                <w:lang w:eastAsia="en-IE"/>
              </w:rPr>
            </w:pPr>
            <w:r w:rsidRPr="00B12DE6">
              <w:rPr>
                <w:rFonts w:ascii="Calibri" w:eastAsia="Times New Roman" w:hAnsi="Calibri" w:cs="Calibri"/>
                <w:bdr w:val="none" w:sz="0" w:space="0" w:color="auto" w:frame="1"/>
                <w:lang w:eastAsia="en-IE"/>
              </w:rPr>
              <w:t>Health insurance in place. U</w:t>
            </w:r>
            <w:r w:rsidR="0D444B7F" w:rsidRPr="00B12DE6">
              <w:rPr>
                <w:rFonts w:ascii="Calibri" w:eastAsia="Times New Roman" w:hAnsi="Calibri" w:cs="Calibri"/>
                <w:bdr w:val="none" w:sz="0" w:space="0" w:color="auto" w:frame="1"/>
                <w:lang w:eastAsia="en-IE"/>
              </w:rPr>
              <w:t>niversity of Galway</w:t>
            </w:r>
            <w:r w:rsidRPr="00B12DE6">
              <w:rPr>
                <w:rFonts w:ascii="Calibri" w:eastAsia="Times New Roman" w:hAnsi="Calibri" w:cs="Calibri"/>
                <w:bdr w:val="none" w:sz="0" w:space="0" w:color="auto" w:frame="1"/>
                <w:lang w:eastAsia="en-IE"/>
              </w:rPr>
              <w:t xml:space="preserve"> does not provide any health insurance to any staff or students. There are requirements under student visas for non-EU students to take out appropriate cover wh</w:t>
            </w:r>
            <w:r>
              <w:rPr>
                <w:rFonts w:ascii="Calibri" w:eastAsia="Times New Roman" w:hAnsi="Calibri" w:cs="Calibri"/>
                <w:bdr w:val="none" w:sz="0" w:space="0" w:color="auto" w:frame="1"/>
                <w:lang w:eastAsia="en-IE"/>
              </w:rPr>
              <w:t>en studying in Ireland</w:t>
            </w:r>
            <w:r w:rsidR="00E04F4C">
              <w:rPr>
                <w:rFonts w:ascii="Calibri" w:eastAsia="Times New Roman" w:hAnsi="Calibri" w:cs="Calibri"/>
                <w:bdr w:val="none" w:sz="0" w:space="0" w:color="auto" w:frame="1"/>
                <w:lang w:eastAsia="en-IE"/>
              </w:rPr>
              <w:t xml:space="preserve">. </w:t>
            </w:r>
          </w:p>
        </w:tc>
        <w:tc>
          <w:tcPr>
            <w:tcW w:w="1366" w:type="dxa"/>
          </w:tcPr>
          <w:p w14:paraId="6698C201" w14:textId="77777777" w:rsidR="00B12DE6" w:rsidRDefault="00B12DE6" w:rsidP="00B12DE6">
            <w:pPr>
              <w:tabs>
                <w:tab w:val="left" w:pos="0"/>
              </w:tabs>
              <w:rPr>
                <w:rFonts w:ascii="Calibri" w:eastAsia="Times New Roman" w:hAnsi="Calibri" w:cs="Calibri"/>
                <w:bdr w:val="none" w:sz="0" w:space="0" w:color="auto" w:frame="1"/>
                <w:lang w:eastAsia="en-IE"/>
              </w:rPr>
            </w:pPr>
          </w:p>
        </w:tc>
      </w:tr>
      <w:tr w:rsidR="00E04F4C" w14:paraId="699E1768" w14:textId="77777777" w:rsidTr="0225E70D">
        <w:tc>
          <w:tcPr>
            <w:tcW w:w="7650" w:type="dxa"/>
          </w:tcPr>
          <w:p w14:paraId="6FB89F12" w14:textId="79215F9E" w:rsidR="00E04F4C" w:rsidRDefault="00E04F4C" w:rsidP="0225E70D">
            <w:pPr>
              <w:shd w:val="clear" w:color="auto" w:fill="FFFFFF" w:themeFill="background1"/>
              <w:rPr>
                <w:rFonts w:ascii="Calibri" w:eastAsia="Times New Roman" w:hAnsi="Calibri" w:cs="Calibri"/>
                <w:bdr w:val="none" w:sz="0" w:space="0" w:color="auto" w:frame="1"/>
                <w:lang w:eastAsia="en-IE"/>
              </w:rPr>
            </w:pPr>
            <w:r w:rsidRPr="00B12DE6">
              <w:rPr>
                <w:rFonts w:ascii="Calibri" w:eastAsia="Times New Roman" w:hAnsi="Calibri" w:cs="Calibri"/>
                <w:bdr w:val="none" w:sz="0" w:space="0" w:color="auto" w:frame="1"/>
                <w:lang w:eastAsia="en-IE"/>
              </w:rPr>
              <w:t>University of Galway does</w:t>
            </w:r>
            <w:r>
              <w:rPr>
                <w:rFonts w:ascii="Calibri" w:eastAsia="Times New Roman" w:hAnsi="Calibri" w:cs="Calibri"/>
                <w:bdr w:val="none" w:sz="0" w:space="0" w:color="auto" w:frame="1"/>
                <w:lang w:eastAsia="en-IE"/>
              </w:rPr>
              <w:t xml:space="preserve"> not provide any travel </w:t>
            </w:r>
            <w:r w:rsidRPr="00B12DE6">
              <w:rPr>
                <w:rFonts w:ascii="Calibri" w:eastAsia="Times New Roman" w:hAnsi="Calibri" w:cs="Calibri"/>
                <w:bdr w:val="none" w:sz="0" w:space="0" w:color="auto" w:frame="1"/>
                <w:lang w:eastAsia="en-IE"/>
              </w:rPr>
              <w:t>insurance to any staff or students.</w:t>
            </w:r>
          </w:p>
        </w:tc>
        <w:tc>
          <w:tcPr>
            <w:tcW w:w="1366" w:type="dxa"/>
          </w:tcPr>
          <w:p w14:paraId="18BB6F00" w14:textId="77777777" w:rsidR="00E04F4C" w:rsidRDefault="00E04F4C" w:rsidP="00B12DE6">
            <w:pPr>
              <w:tabs>
                <w:tab w:val="left" w:pos="0"/>
              </w:tabs>
              <w:rPr>
                <w:rFonts w:ascii="Calibri" w:eastAsia="Times New Roman" w:hAnsi="Calibri" w:cs="Calibri"/>
                <w:bdr w:val="none" w:sz="0" w:space="0" w:color="auto" w:frame="1"/>
                <w:lang w:eastAsia="en-IE"/>
              </w:rPr>
            </w:pPr>
          </w:p>
        </w:tc>
      </w:tr>
      <w:tr w:rsidR="00B12DE6" w14:paraId="48673125" w14:textId="77777777" w:rsidTr="0225E70D">
        <w:tc>
          <w:tcPr>
            <w:tcW w:w="7650" w:type="dxa"/>
          </w:tcPr>
          <w:p w14:paraId="18409589" w14:textId="59B97F29" w:rsidR="00B12DE6" w:rsidRDefault="00C434B3" w:rsidP="00C434B3">
            <w:pPr>
              <w:shd w:val="clear" w:color="auto" w:fill="FFFFFF"/>
              <w:tabs>
                <w:tab w:val="left" w:pos="0"/>
              </w:tabs>
              <w:rPr>
                <w:rFonts w:ascii="Calibri" w:eastAsia="Times New Roman" w:hAnsi="Calibri" w:cs="Calibri"/>
                <w:bdr w:val="none" w:sz="0" w:space="0" w:color="auto" w:frame="1"/>
                <w:lang w:eastAsia="en-IE"/>
              </w:rPr>
            </w:pPr>
            <w:r w:rsidRPr="00B12DE6">
              <w:rPr>
                <w:rFonts w:ascii="Calibri" w:eastAsia="Times New Roman" w:hAnsi="Calibri" w:cs="Calibri"/>
                <w:bdr w:val="none" w:sz="0" w:space="0" w:color="auto" w:frame="1"/>
                <w:lang w:eastAsia="en-IE"/>
              </w:rPr>
              <w:t>Intel</w:t>
            </w:r>
            <w:r>
              <w:rPr>
                <w:rFonts w:ascii="Calibri" w:eastAsia="Times New Roman" w:hAnsi="Calibri" w:cs="Calibri"/>
                <w:bdr w:val="none" w:sz="0" w:space="0" w:color="auto" w:frame="1"/>
                <w:lang w:eastAsia="en-IE"/>
              </w:rPr>
              <w:t>lectual Property considerations</w:t>
            </w:r>
          </w:p>
        </w:tc>
        <w:tc>
          <w:tcPr>
            <w:tcW w:w="1366" w:type="dxa"/>
          </w:tcPr>
          <w:p w14:paraId="00B55AC0" w14:textId="77777777" w:rsidR="00B12DE6" w:rsidRDefault="00B12DE6" w:rsidP="00B12DE6">
            <w:pPr>
              <w:tabs>
                <w:tab w:val="left" w:pos="0"/>
              </w:tabs>
              <w:rPr>
                <w:rFonts w:ascii="Calibri" w:eastAsia="Times New Roman" w:hAnsi="Calibri" w:cs="Calibri"/>
                <w:bdr w:val="none" w:sz="0" w:space="0" w:color="auto" w:frame="1"/>
                <w:lang w:eastAsia="en-IE"/>
              </w:rPr>
            </w:pPr>
          </w:p>
        </w:tc>
      </w:tr>
      <w:tr w:rsidR="00B12DE6" w14:paraId="14342656" w14:textId="77777777" w:rsidTr="0225E70D">
        <w:tc>
          <w:tcPr>
            <w:tcW w:w="7650" w:type="dxa"/>
          </w:tcPr>
          <w:p w14:paraId="3908EFF7" w14:textId="73A667F9" w:rsidR="00B12DE6" w:rsidRDefault="00C434B3" w:rsidP="00C434B3">
            <w:pPr>
              <w:tabs>
                <w:tab w:val="left" w:pos="0"/>
              </w:tabs>
              <w:rPr>
                <w:rFonts w:ascii="Calibri" w:eastAsia="Times New Roman" w:hAnsi="Calibri" w:cs="Calibri"/>
                <w:bdr w:val="none" w:sz="0" w:space="0" w:color="auto" w:frame="1"/>
                <w:lang w:eastAsia="en-IE"/>
              </w:rPr>
            </w:pPr>
            <w:r>
              <w:rPr>
                <w:rFonts w:ascii="Calibri" w:eastAsia="Times New Roman" w:hAnsi="Calibri" w:cs="Calibri"/>
                <w:bdr w:val="none" w:sz="0" w:space="0" w:color="auto" w:frame="1"/>
                <w:lang w:eastAsia="en-IE"/>
              </w:rPr>
              <w:t xml:space="preserve">Examination process described and agreed, including thesis format, language, examination board approval, viva voce language &amp; location, report format and processing. </w:t>
            </w:r>
          </w:p>
        </w:tc>
        <w:tc>
          <w:tcPr>
            <w:tcW w:w="1366" w:type="dxa"/>
          </w:tcPr>
          <w:p w14:paraId="26EAAE79" w14:textId="77777777" w:rsidR="00B12DE6" w:rsidRDefault="00B12DE6" w:rsidP="00B12DE6">
            <w:pPr>
              <w:tabs>
                <w:tab w:val="left" w:pos="0"/>
              </w:tabs>
              <w:rPr>
                <w:rFonts w:ascii="Calibri" w:eastAsia="Times New Roman" w:hAnsi="Calibri" w:cs="Calibri"/>
                <w:bdr w:val="none" w:sz="0" w:space="0" w:color="auto" w:frame="1"/>
                <w:lang w:eastAsia="en-IE"/>
              </w:rPr>
            </w:pPr>
          </w:p>
        </w:tc>
      </w:tr>
      <w:tr w:rsidR="00B12DE6" w14:paraId="45CCC20D" w14:textId="77777777" w:rsidTr="0225E70D">
        <w:tc>
          <w:tcPr>
            <w:tcW w:w="7650" w:type="dxa"/>
          </w:tcPr>
          <w:p w14:paraId="24A1A590" w14:textId="18DEDA21" w:rsidR="00B12DE6" w:rsidRDefault="001807F7" w:rsidP="00B12DE6">
            <w:pPr>
              <w:tabs>
                <w:tab w:val="left" w:pos="0"/>
              </w:tabs>
              <w:rPr>
                <w:rFonts w:ascii="Calibri" w:eastAsia="Times New Roman" w:hAnsi="Calibri" w:cs="Calibri"/>
                <w:bdr w:val="none" w:sz="0" w:space="0" w:color="auto" w:frame="1"/>
                <w:lang w:eastAsia="en-IE"/>
              </w:rPr>
            </w:pPr>
            <w:r w:rsidRPr="00B12DE6">
              <w:rPr>
                <w:rFonts w:ascii="Calibri" w:eastAsia="Times New Roman" w:hAnsi="Calibri" w:cs="Calibri"/>
                <w:bdr w:val="none" w:sz="0" w:space="0" w:color="auto" w:frame="1"/>
                <w:lang w:eastAsia="en-IE"/>
              </w:rPr>
              <w:t>Award process in each institution</w:t>
            </w:r>
          </w:p>
        </w:tc>
        <w:tc>
          <w:tcPr>
            <w:tcW w:w="1366" w:type="dxa"/>
          </w:tcPr>
          <w:p w14:paraId="685952DC" w14:textId="77777777" w:rsidR="00B12DE6" w:rsidRDefault="00B12DE6" w:rsidP="00B12DE6">
            <w:pPr>
              <w:tabs>
                <w:tab w:val="left" w:pos="0"/>
              </w:tabs>
              <w:rPr>
                <w:rFonts w:ascii="Calibri" w:eastAsia="Times New Roman" w:hAnsi="Calibri" w:cs="Calibri"/>
                <w:bdr w:val="none" w:sz="0" w:space="0" w:color="auto" w:frame="1"/>
                <w:lang w:eastAsia="en-IE"/>
              </w:rPr>
            </w:pPr>
          </w:p>
        </w:tc>
      </w:tr>
      <w:tr w:rsidR="00B12DE6" w14:paraId="23D4E9BA" w14:textId="77777777" w:rsidTr="0225E70D">
        <w:tc>
          <w:tcPr>
            <w:tcW w:w="7650" w:type="dxa"/>
          </w:tcPr>
          <w:p w14:paraId="27E9B606" w14:textId="69C291E9" w:rsidR="00B12DE6" w:rsidRDefault="001807F7" w:rsidP="00B12DE6">
            <w:pPr>
              <w:tabs>
                <w:tab w:val="left" w:pos="0"/>
              </w:tabs>
              <w:rPr>
                <w:rFonts w:ascii="Calibri" w:eastAsia="Times New Roman" w:hAnsi="Calibri" w:cs="Calibri"/>
                <w:bdr w:val="none" w:sz="0" w:space="0" w:color="auto" w:frame="1"/>
                <w:lang w:eastAsia="en-IE"/>
              </w:rPr>
            </w:pPr>
            <w:r w:rsidRPr="00B12DE6">
              <w:rPr>
                <w:rFonts w:ascii="Calibri" w:eastAsia="Times New Roman" w:hAnsi="Calibri" w:cs="Calibri"/>
                <w:bdr w:val="none" w:sz="0" w:space="0" w:color="auto" w:frame="1"/>
                <w:lang w:eastAsia="en-IE"/>
              </w:rPr>
              <w:t>Where the graduation is to be held</w:t>
            </w:r>
          </w:p>
        </w:tc>
        <w:tc>
          <w:tcPr>
            <w:tcW w:w="1366" w:type="dxa"/>
          </w:tcPr>
          <w:p w14:paraId="4BF8D374" w14:textId="77777777" w:rsidR="00B12DE6" w:rsidRDefault="00B12DE6" w:rsidP="00B12DE6">
            <w:pPr>
              <w:tabs>
                <w:tab w:val="left" w:pos="0"/>
              </w:tabs>
              <w:rPr>
                <w:rFonts w:ascii="Calibri" w:eastAsia="Times New Roman" w:hAnsi="Calibri" w:cs="Calibri"/>
                <w:bdr w:val="none" w:sz="0" w:space="0" w:color="auto" w:frame="1"/>
                <w:lang w:eastAsia="en-IE"/>
              </w:rPr>
            </w:pPr>
          </w:p>
        </w:tc>
      </w:tr>
      <w:tr w:rsidR="00B12DE6" w14:paraId="55AFF0F4" w14:textId="77777777" w:rsidTr="0225E70D">
        <w:tc>
          <w:tcPr>
            <w:tcW w:w="7650" w:type="dxa"/>
          </w:tcPr>
          <w:p w14:paraId="5C5EF4C0" w14:textId="480F5BDD" w:rsidR="00B12DE6" w:rsidRDefault="001807F7" w:rsidP="00B12DE6">
            <w:pPr>
              <w:tabs>
                <w:tab w:val="left" w:pos="0"/>
              </w:tabs>
              <w:rPr>
                <w:rFonts w:ascii="Calibri" w:eastAsia="Times New Roman" w:hAnsi="Calibri" w:cs="Calibri"/>
                <w:bdr w:val="none" w:sz="0" w:space="0" w:color="auto" w:frame="1"/>
                <w:lang w:eastAsia="en-IE"/>
              </w:rPr>
            </w:pPr>
            <w:r>
              <w:rPr>
                <w:rFonts w:ascii="Calibri" w:eastAsia="Times New Roman" w:hAnsi="Calibri" w:cs="Calibri"/>
                <w:bdr w:val="none" w:sz="0" w:space="0" w:color="auto" w:frame="1"/>
                <w:lang w:eastAsia="en-IE"/>
              </w:rPr>
              <w:t>G</w:t>
            </w:r>
            <w:r w:rsidRPr="00B12DE6">
              <w:rPr>
                <w:rFonts w:ascii="Calibri" w:eastAsia="Times New Roman" w:hAnsi="Calibri" w:cs="Calibri"/>
                <w:bdr w:val="none" w:sz="0" w:space="0" w:color="auto" w:frame="1"/>
                <w:lang w:eastAsia="en-IE"/>
              </w:rPr>
              <w:t>eneration of the Parchment and Transcript/, Diploma supplement.</w:t>
            </w:r>
          </w:p>
        </w:tc>
        <w:tc>
          <w:tcPr>
            <w:tcW w:w="1366" w:type="dxa"/>
          </w:tcPr>
          <w:p w14:paraId="41E051D3" w14:textId="77777777" w:rsidR="00B12DE6" w:rsidRDefault="00B12DE6" w:rsidP="00B12DE6">
            <w:pPr>
              <w:tabs>
                <w:tab w:val="left" w:pos="0"/>
              </w:tabs>
              <w:rPr>
                <w:rFonts w:ascii="Calibri" w:eastAsia="Times New Roman" w:hAnsi="Calibri" w:cs="Calibri"/>
                <w:bdr w:val="none" w:sz="0" w:space="0" w:color="auto" w:frame="1"/>
                <w:lang w:eastAsia="en-IE"/>
              </w:rPr>
            </w:pPr>
          </w:p>
        </w:tc>
      </w:tr>
      <w:tr w:rsidR="00B12DE6" w14:paraId="1C7DEF57" w14:textId="77777777" w:rsidTr="0225E70D">
        <w:tc>
          <w:tcPr>
            <w:tcW w:w="7650" w:type="dxa"/>
          </w:tcPr>
          <w:p w14:paraId="755D1615" w14:textId="3A6F2971" w:rsidR="00B12DE6" w:rsidRPr="001807F7" w:rsidRDefault="001807F7" w:rsidP="001807F7">
            <w:pPr>
              <w:shd w:val="clear" w:color="auto" w:fill="FFFFFF"/>
              <w:tabs>
                <w:tab w:val="left" w:pos="0"/>
              </w:tabs>
              <w:rPr>
                <w:rFonts w:ascii="Times New Roman" w:eastAsia="Times New Roman" w:hAnsi="Times New Roman" w:cs="Times New Roman"/>
                <w:sz w:val="24"/>
                <w:szCs w:val="24"/>
                <w:lang w:eastAsia="en-IE"/>
              </w:rPr>
            </w:pPr>
            <w:r w:rsidRPr="00B12DE6">
              <w:rPr>
                <w:rFonts w:ascii="Calibri" w:eastAsia="Times New Roman" w:hAnsi="Calibri" w:cs="Calibri"/>
                <w:bdr w:val="none" w:sz="0" w:space="0" w:color="auto" w:frame="1"/>
                <w:lang w:eastAsia="en-IE"/>
              </w:rPr>
              <w:t>Arrangements for the exchange or transfer of institutional logos if required</w:t>
            </w:r>
          </w:p>
        </w:tc>
        <w:tc>
          <w:tcPr>
            <w:tcW w:w="1366" w:type="dxa"/>
          </w:tcPr>
          <w:p w14:paraId="0F251406" w14:textId="77777777" w:rsidR="00B12DE6" w:rsidRDefault="00B12DE6" w:rsidP="00B12DE6">
            <w:pPr>
              <w:tabs>
                <w:tab w:val="left" w:pos="0"/>
              </w:tabs>
              <w:rPr>
                <w:rFonts w:ascii="Calibri" w:eastAsia="Times New Roman" w:hAnsi="Calibri" w:cs="Calibri"/>
                <w:bdr w:val="none" w:sz="0" w:space="0" w:color="auto" w:frame="1"/>
                <w:lang w:eastAsia="en-IE"/>
              </w:rPr>
            </w:pPr>
          </w:p>
        </w:tc>
      </w:tr>
      <w:tr w:rsidR="00B12DE6" w14:paraId="3B1F3775" w14:textId="77777777" w:rsidTr="0225E70D">
        <w:tc>
          <w:tcPr>
            <w:tcW w:w="7650" w:type="dxa"/>
          </w:tcPr>
          <w:p w14:paraId="559FBFBC" w14:textId="195A0989" w:rsidR="00B12DE6" w:rsidRDefault="001807F7" w:rsidP="00B12DE6">
            <w:pPr>
              <w:tabs>
                <w:tab w:val="left" w:pos="0"/>
              </w:tabs>
              <w:rPr>
                <w:rFonts w:ascii="Calibri" w:eastAsia="Times New Roman" w:hAnsi="Calibri" w:cs="Calibri"/>
                <w:bdr w:val="none" w:sz="0" w:space="0" w:color="auto" w:frame="1"/>
                <w:lang w:eastAsia="en-IE"/>
              </w:rPr>
            </w:pPr>
            <w:r>
              <w:rPr>
                <w:rFonts w:ascii="Calibri" w:eastAsia="Times New Roman" w:hAnsi="Calibri" w:cs="Calibri"/>
                <w:bdr w:val="none" w:sz="0" w:space="0" w:color="auto" w:frame="1"/>
                <w:lang w:eastAsia="en-IE"/>
              </w:rPr>
              <w:t>Any other details that require agreement</w:t>
            </w:r>
          </w:p>
        </w:tc>
        <w:tc>
          <w:tcPr>
            <w:tcW w:w="1366" w:type="dxa"/>
          </w:tcPr>
          <w:p w14:paraId="6C8B67EF" w14:textId="77777777" w:rsidR="00B12DE6" w:rsidRDefault="00B12DE6" w:rsidP="00B12DE6">
            <w:pPr>
              <w:tabs>
                <w:tab w:val="left" w:pos="0"/>
              </w:tabs>
              <w:rPr>
                <w:rFonts w:ascii="Calibri" w:eastAsia="Times New Roman" w:hAnsi="Calibri" w:cs="Calibri"/>
                <w:bdr w:val="none" w:sz="0" w:space="0" w:color="auto" w:frame="1"/>
                <w:lang w:eastAsia="en-IE"/>
              </w:rPr>
            </w:pPr>
          </w:p>
        </w:tc>
      </w:tr>
    </w:tbl>
    <w:p w14:paraId="37F630F8" w14:textId="77777777" w:rsidR="00B12DE6" w:rsidRPr="00B12DE6" w:rsidRDefault="00B12DE6" w:rsidP="00B12DE6">
      <w:pPr>
        <w:shd w:val="clear" w:color="auto" w:fill="FFFFFF"/>
        <w:tabs>
          <w:tab w:val="left" w:pos="0"/>
        </w:tabs>
        <w:spacing w:after="0" w:line="240" w:lineRule="auto"/>
        <w:rPr>
          <w:rFonts w:ascii="Calibri" w:eastAsia="Times New Roman" w:hAnsi="Calibri" w:cs="Calibri"/>
          <w:bdr w:val="none" w:sz="0" w:space="0" w:color="auto" w:frame="1"/>
          <w:lang w:eastAsia="en-IE"/>
        </w:rPr>
      </w:pPr>
    </w:p>
    <w:p w14:paraId="66E137C5" w14:textId="77777777" w:rsidR="00E92D05" w:rsidRPr="00B12DE6" w:rsidRDefault="00E92D05" w:rsidP="005F7ED4">
      <w:pPr>
        <w:pStyle w:val="Text"/>
        <w:tabs>
          <w:tab w:val="left" w:pos="0"/>
        </w:tabs>
        <w:rPr>
          <w:rFonts w:asciiTheme="minorHAnsi" w:hAnsiTheme="minorHAnsi" w:cstheme="minorHAnsi"/>
          <w:color w:val="auto"/>
        </w:rPr>
      </w:pPr>
    </w:p>
    <w:sectPr w:rsidR="00E92D05" w:rsidRPr="00B12DE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75592B" w14:textId="77777777" w:rsidR="006B6D7F" w:rsidRDefault="006B6D7F" w:rsidP="00AB09D2">
      <w:pPr>
        <w:spacing w:after="0" w:line="240" w:lineRule="auto"/>
      </w:pPr>
      <w:r>
        <w:separator/>
      </w:r>
    </w:p>
  </w:endnote>
  <w:endnote w:type="continuationSeparator" w:id="0">
    <w:p w14:paraId="508320F1" w14:textId="77777777" w:rsidR="006B6D7F" w:rsidRDefault="006B6D7F" w:rsidP="00AB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Pro-Bold">
    <w:altName w:val="Tw Cen MT Condensed Extra Bold"/>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noPro-Regular">
    <w:altName w:val="Goudy Old Style"/>
    <w:panose1 w:val="00000000000000000000"/>
    <w:charset w:val="4D"/>
    <w:family w:val="auto"/>
    <w:notTrueType/>
    <w:pitch w:val="default"/>
    <w:sig w:usb0="00000003" w:usb1="00000000" w:usb2="00000000" w:usb3="00000000" w:csb0="00000001" w:csb1="00000000"/>
  </w:font>
  <w:font w:name="MyriadPro-Semibold">
    <w:altName w:val="Trebuchet MS"/>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E0299" w14:textId="77777777" w:rsidR="00AB09D2" w:rsidRDefault="00AB09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ED058" w14:textId="77777777" w:rsidR="00AB09D2" w:rsidRDefault="00AB09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B287A" w14:textId="77777777" w:rsidR="00AB09D2" w:rsidRDefault="00AB09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EF36F" w14:textId="77777777" w:rsidR="006B6D7F" w:rsidRDefault="006B6D7F" w:rsidP="00AB09D2">
      <w:pPr>
        <w:spacing w:after="0" w:line="240" w:lineRule="auto"/>
      </w:pPr>
      <w:r>
        <w:separator/>
      </w:r>
    </w:p>
  </w:footnote>
  <w:footnote w:type="continuationSeparator" w:id="0">
    <w:p w14:paraId="43912A08" w14:textId="77777777" w:rsidR="006B6D7F" w:rsidRDefault="006B6D7F" w:rsidP="00AB0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16105" w14:textId="77777777" w:rsidR="00AB09D2" w:rsidRDefault="00AB09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654E8" w14:textId="5768EB42" w:rsidR="00AB09D2" w:rsidRDefault="00AB09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BF3A2" w14:textId="77777777" w:rsidR="00AB09D2" w:rsidRDefault="00AB09D2">
    <w:pPr>
      <w:pStyle w:val="Header"/>
    </w:pPr>
  </w:p>
</w:hdr>
</file>

<file path=word/intelligence2.xml><?xml version="1.0" encoding="utf-8"?>
<int2:intelligence xmlns:int2="http://schemas.microsoft.com/office/intelligence/2020/intelligence" xmlns:oel="http://schemas.microsoft.com/office/2019/extlst">
  <int2:observations>
    <int2:textHash int2:hashCode="GjoV8Un5zrr09t" int2:id="wTO9CfS2">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66EA137"/>
    <w:multiLevelType w:val="hybridMultilevel"/>
    <w:tmpl w:val="1F4361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0E239F0"/>
    <w:multiLevelType w:val="hybridMultilevel"/>
    <w:tmpl w:val="B2DE8F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5B55C18"/>
    <w:multiLevelType w:val="hybridMultilevel"/>
    <w:tmpl w:val="9BA8E4E0"/>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63C79A3"/>
    <w:multiLevelType w:val="hybridMultilevel"/>
    <w:tmpl w:val="4B6A9B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41003A5"/>
    <w:multiLevelType w:val="hybridMultilevel"/>
    <w:tmpl w:val="7610E2F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41423B1"/>
    <w:multiLevelType w:val="hybridMultilevel"/>
    <w:tmpl w:val="D51C19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D947CDD"/>
    <w:multiLevelType w:val="hybridMultilevel"/>
    <w:tmpl w:val="3968B990"/>
    <w:lvl w:ilvl="0" w:tplc="43F43898">
      <w:start w:val="1"/>
      <w:numFmt w:val="decimal"/>
      <w:lvlText w:val="(%1)"/>
      <w:lvlJc w:val="left"/>
      <w:pPr>
        <w:ind w:left="720" w:hanging="360"/>
      </w:pPr>
    </w:lvl>
    <w:lvl w:ilvl="1" w:tplc="70502708">
      <w:start w:val="1"/>
      <w:numFmt w:val="lowerLetter"/>
      <w:lvlText w:val="%2."/>
      <w:lvlJc w:val="left"/>
      <w:pPr>
        <w:ind w:left="1440" w:hanging="360"/>
      </w:pPr>
    </w:lvl>
    <w:lvl w:ilvl="2" w:tplc="E26E18F6">
      <w:start w:val="1"/>
      <w:numFmt w:val="lowerRoman"/>
      <w:lvlText w:val="%3."/>
      <w:lvlJc w:val="right"/>
      <w:pPr>
        <w:ind w:left="2160" w:hanging="180"/>
      </w:pPr>
    </w:lvl>
    <w:lvl w:ilvl="3" w:tplc="E5B29460">
      <w:start w:val="1"/>
      <w:numFmt w:val="decimal"/>
      <w:lvlText w:val="%4."/>
      <w:lvlJc w:val="left"/>
      <w:pPr>
        <w:ind w:left="2880" w:hanging="360"/>
      </w:pPr>
    </w:lvl>
    <w:lvl w:ilvl="4" w:tplc="ADC88168">
      <w:start w:val="1"/>
      <w:numFmt w:val="lowerLetter"/>
      <w:lvlText w:val="%5."/>
      <w:lvlJc w:val="left"/>
      <w:pPr>
        <w:ind w:left="3600" w:hanging="360"/>
      </w:pPr>
    </w:lvl>
    <w:lvl w:ilvl="5" w:tplc="EE70D0D8">
      <w:start w:val="1"/>
      <w:numFmt w:val="lowerRoman"/>
      <w:lvlText w:val="%6."/>
      <w:lvlJc w:val="right"/>
      <w:pPr>
        <w:ind w:left="4320" w:hanging="180"/>
      </w:pPr>
    </w:lvl>
    <w:lvl w:ilvl="6" w:tplc="AB4063AA">
      <w:start w:val="1"/>
      <w:numFmt w:val="decimal"/>
      <w:lvlText w:val="%7."/>
      <w:lvlJc w:val="left"/>
      <w:pPr>
        <w:ind w:left="5040" w:hanging="360"/>
      </w:pPr>
    </w:lvl>
    <w:lvl w:ilvl="7" w:tplc="F33AAA66">
      <w:start w:val="1"/>
      <w:numFmt w:val="lowerLetter"/>
      <w:lvlText w:val="%8."/>
      <w:lvlJc w:val="left"/>
      <w:pPr>
        <w:ind w:left="5760" w:hanging="360"/>
      </w:pPr>
    </w:lvl>
    <w:lvl w:ilvl="8" w:tplc="B178C47C">
      <w:start w:val="1"/>
      <w:numFmt w:val="lowerRoman"/>
      <w:lvlText w:val="%9."/>
      <w:lvlJc w:val="right"/>
      <w:pPr>
        <w:ind w:left="6480" w:hanging="180"/>
      </w:pPr>
    </w:lvl>
  </w:abstractNum>
  <w:abstractNum w:abstractNumId="7" w15:restartNumberingAfterBreak="0">
    <w:nsid w:val="7535331F"/>
    <w:multiLevelType w:val="hybridMultilevel"/>
    <w:tmpl w:val="D930A23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B792A90"/>
    <w:multiLevelType w:val="multilevel"/>
    <w:tmpl w:val="0CBCD0E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37503872">
    <w:abstractNumId w:val="6"/>
  </w:num>
  <w:num w:numId="2" w16cid:durableId="1200320637">
    <w:abstractNumId w:val="8"/>
  </w:num>
  <w:num w:numId="3" w16cid:durableId="467550916">
    <w:abstractNumId w:val="5"/>
  </w:num>
  <w:num w:numId="4" w16cid:durableId="1210804937">
    <w:abstractNumId w:val="0"/>
  </w:num>
  <w:num w:numId="5" w16cid:durableId="1235824284">
    <w:abstractNumId w:val="1"/>
  </w:num>
  <w:num w:numId="6" w16cid:durableId="1807502501">
    <w:abstractNumId w:val="3"/>
  </w:num>
  <w:num w:numId="7" w16cid:durableId="526988177">
    <w:abstractNumId w:val="7"/>
  </w:num>
  <w:num w:numId="8" w16cid:durableId="815992518">
    <w:abstractNumId w:val="4"/>
  </w:num>
  <w:num w:numId="9" w16cid:durableId="601913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417"/>
    <w:rsid w:val="000320B9"/>
    <w:rsid w:val="00041030"/>
    <w:rsid w:val="000528B9"/>
    <w:rsid w:val="000855EA"/>
    <w:rsid w:val="000930D0"/>
    <w:rsid w:val="000B7BF6"/>
    <w:rsid w:val="000C75D9"/>
    <w:rsid w:val="000E7282"/>
    <w:rsid w:val="0010365E"/>
    <w:rsid w:val="00107E04"/>
    <w:rsid w:val="00123B1B"/>
    <w:rsid w:val="001634EE"/>
    <w:rsid w:val="00173D8A"/>
    <w:rsid w:val="00174578"/>
    <w:rsid w:val="001807F7"/>
    <w:rsid w:val="001D1AC4"/>
    <w:rsid w:val="001E1FEB"/>
    <w:rsid w:val="001E7E94"/>
    <w:rsid w:val="00246A2C"/>
    <w:rsid w:val="002639E1"/>
    <w:rsid w:val="00336DF2"/>
    <w:rsid w:val="00385C9A"/>
    <w:rsid w:val="00397246"/>
    <w:rsid w:val="003A2217"/>
    <w:rsid w:val="003B4C20"/>
    <w:rsid w:val="003B7D96"/>
    <w:rsid w:val="003D2B97"/>
    <w:rsid w:val="004011EA"/>
    <w:rsid w:val="00424CB3"/>
    <w:rsid w:val="00443863"/>
    <w:rsid w:val="00467FD7"/>
    <w:rsid w:val="004E0226"/>
    <w:rsid w:val="004E68CC"/>
    <w:rsid w:val="00575692"/>
    <w:rsid w:val="005955B3"/>
    <w:rsid w:val="005A7AF2"/>
    <w:rsid w:val="005B0417"/>
    <w:rsid w:val="005B14B1"/>
    <w:rsid w:val="005F1713"/>
    <w:rsid w:val="005F7ED4"/>
    <w:rsid w:val="00663CB1"/>
    <w:rsid w:val="0067379C"/>
    <w:rsid w:val="006846BB"/>
    <w:rsid w:val="006B6D7F"/>
    <w:rsid w:val="00740FFB"/>
    <w:rsid w:val="007966E1"/>
    <w:rsid w:val="007B4378"/>
    <w:rsid w:val="007C0F67"/>
    <w:rsid w:val="007C2B91"/>
    <w:rsid w:val="007E55CC"/>
    <w:rsid w:val="008039D5"/>
    <w:rsid w:val="00864152"/>
    <w:rsid w:val="008A5AA6"/>
    <w:rsid w:val="008B5A69"/>
    <w:rsid w:val="00904615"/>
    <w:rsid w:val="009177EB"/>
    <w:rsid w:val="00925357"/>
    <w:rsid w:val="009647A6"/>
    <w:rsid w:val="009A65E2"/>
    <w:rsid w:val="009E521A"/>
    <w:rsid w:val="009F29AB"/>
    <w:rsid w:val="00A20D3F"/>
    <w:rsid w:val="00A242D2"/>
    <w:rsid w:val="00A3482D"/>
    <w:rsid w:val="00AB09D2"/>
    <w:rsid w:val="00AC7A5B"/>
    <w:rsid w:val="00B12DE6"/>
    <w:rsid w:val="00B514C3"/>
    <w:rsid w:val="00B677F5"/>
    <w:rsid w:val="00B9468B"/>
    <w:rsid w:val="00BD2D75"/>
    <w:rsid w:val="00C25749"/>
    <w:rsid w:val="00C32360"/>
    <w:rsid w:val="00C434B3"/>
    <w:rsid w:val="00C84DCA"/>
    <w:rsid w:val="00CB4E7E"/>
    <w:rsid w:val="00CD253C"/>
    <w:rsid w:val="00D205BC"/>
    <w:rsid w:val="00D30C51"/>
    <w:rsid w:val="00D837E2"/>
    <w:rsid w:val="00E04F4C"/>
    <w:rsid w:val="00E05C35"/>
    <w:rsid w:val="00E35A54"/>
    <w:rsid w:val="00E91356"/>
    <w:rsid w:val="00E92D05"/>
    <w:rsid w:val="00EB5219"/>
    <w:rsid w:val="00F0306A"/>
    <w:rsid w:val="00F27DA7"/>
    <w:rsid w:val="00F95E1F"/>
    <w:rsid w:val="00FB0CF4"/>
    <w:rsid w:val="00FB5E1B"/>
    <w:rsid w:val="00FE7B73"/>
    <w:rsid w:val="00FF15C8"/>
    <w:rsid w:val="0200AED8"/>
    <w:rsid w:val="02183F35"/>
    <w:rsid w:val="0225E70D"/>
    <w:rsid w:val="03632765"/>
    <w:rsid w:val="04393C76"/>
    <w:rsid w:val="04EECFCB"/>
    <w:rsid w:val="05BFA7CE"/>
    <w:rsid w:val="06B9FE29"/>
    <w:rsid w:val="0760450D"/>
    <w:rsid w:val="08B46349"/>
    <w:rsid w:val="09689A84"/>
    <w:rsid w:val="0ADA2654"/>
    <w:rsid w:val="0D444B7F"/>
    <w:rsid w:val="10288B46"/>
    <w:rsid w:val="12859E9F"/>
    <w:rsid w:val="1561802A"/>
    <w:rsid w:val="15791306"/>
    <w:rsid w:val="1807B14F"/>
    <w:rsid w:val="18B7C8B3"/>
    <w:rsid w:val="1AAEE2DE"/>
    <w:rsid w:val="1ABABCB2"/>
    <w:rsid w:val="1D1FA3D3"/>
    <w:rsid w:val="1D728BFD"/>
    <w:rsid w:val="1EDCF796"/>
    <w:rsid w:val="2028C19A"/>
    <w:rsid w:val="21CF520B"/>
    <w:rsid w:val="22C34C91"/>
    <w:rsid w:val="25624F92"/>
    <w:rsid w:val="25E9B612"/>
    <w:rsid w:val="2DA2363B"/>
    <w:rsid w:val="30DD0F2F"/>
    <w:rsid w:val="32D19C9F"/>
    <w:rsid w:val="33564FDD"/>
    <w:rsid w:val="372FF024"/>
    <w:rsid w:val="38271CAE"/>
    <w:rsid w:val="3827668F"/>
    <w:rsid w:val="39497CEF"/>
    <w:rsid w:val="3E201964"/>
    <w:rsid w:val="3FB13694"/>
    <w:rsid w:val="4328A820"/>
    <w:rsid w:val="44027DA6"/>
    <w:rsid w:val="48243B54"/>
    <w:rsid w:val="4B910AFB"/>
    <w:rsid w:val="50EDEE94"/>
    <w:rsid w:val="52778BBE"/>
    <w:rsid w:val="54BDDECA"/>
    <w:rsid w:val="57AE8E4B"/>
    <w:rsid w:val="58D81D49"/>
    <w:rsid w:val="594A5EAC"/>
    <w:rsid w:val="5B3AA9AA"/>
    <w:rsid w:val="5C592294"/>
    <w:rsid w:val="5C81FF6E"/>
    <w:rsid w:val="5E1DCFCF"/>
    <w:rsid w:val="60406B99"/>
    <w:rsid w:val="6261297B"/>
    <w:rsid w:val="63BDE966"/>
    <w:rsid w:val="640F472C"/>
    <w:rsid w:val="685B84AC"/>
    <w:rsid w:val="6FC310E1"/>
    <w:rsid w:val="73C94817"/>
    <w:rsid w:val="7708888C"/>
    <w:rsid w:val="78FE6941"/>
    <w:rsid w:val="7CB9E033"/>
    <w:rsid w:val="7D2500D0"/>
    <w:rsid w:val="7F7B343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FEB01"/>
  <w15:chartTrackingRefBased/>
  <w15:docId w15:val="{41F0AF3A-EAB2-4BBF-A485-9EE50B8FA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rsid w:val="003A2217"/>
    <w:pPr>
      <w:keepNext/>
      <w:widowControl w:val="0"/>
      <w:suppressAutoHyphens/>
      <w:autoSpaceDE w:val="0"/>
      <w:autoSpaceDN w:val="0"/>
      <w:adjustRightInd w:val="0"/>
      <w:spacing w:before="420" w:after="0" w:line="280" w:lineRule="atLeast"/>
      <w:ind w:left="680" w:hanging="680"/>
      <w:textAlignment w:val="center"/>
      <w:outlineLvl w:val="1"/>
    </w:pPr>
    <w:rPr>
      <w:rFonts w:ascii="MyriadPro-Bold" w:eastAsia="Times New Roman" w:hAnsi="MyriadPro-Bold" w:cs="MyriadPro-Bold"/>
      <w:b/>
      <w:bCs/>
      <w:color w:val="000000"/>
      <w:sz w:val="24"/>
      <w:szCs w:val="24"/>
      <w:lang w:val="en-US"/>
    </w:rPr>
  </w:style>
  <w:style w:type="paragraph" w:styleId="Heading4">
    <w:name w:val="heading 4"/>
    <w:basedOn w:val="Normal"/>
    <w:next w:val="Normal"/>
    <w:link w:val="Heading4Char"/>
    <w:uiPriority w:val="9"/>
    <w:semiHidden/>
    <w:unhideWhenUsed/>
    <w:qFormat/>
    <w:rsid w:val="003A221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C7A5B"/>
    <w:pPr>
      <w:ind w:left="720"/>
      <w:contextualSpacing/>
    </w:pPr>
  </w:style>
  <w:style w:type="paragraph" w:customStyle="1" w:styleId="xmsonormal">
    <w:name w:val="x_msonormal"/>
    <w:basedOn w:val="Normal"/>
    <w:rsid w:val="000C75D9"/>
    <w:pPr>
      <w:spacing w:after="0" w:line="240" w:lineRule="auto"/>
    </w:pPr>
    <w:rPr>
      <w:rFonts w:ascii="Times New Roman" w:hAnsi="Times New Roman" w:cs="Times New Roman"/>
      <w:sz w:val="24"/>
      <w:szCs w:val="24"/>
      <w:lang w:eastAsia="en-IE"/>
    </w:rPr>
  </w:style>
  <w:style w:type="character" w:styleId="Hyperlink">
    <w:name w:val="Hyperlink"/>
    <w:basedOn w:val="DefaultParagraphFont"/>
    <w:uiPriority w:val="99"/>
    <w:unhideWhenUsed/>
    <w:rsid w:val="000C75D9"/>
    <w:rPr>
      <w:color w:val="0563C1" w:themeColor="hyperlink"/>
      <w:u w:val="single"/>
    </w:rPr>
  </w:style>
  <w:style w:type="table" w:styleId="TableGrid">
    <w:name w:val="Table Grid"/>
    <w:basedOn w:val="TableNormal"/>
    <w:uiPriority w:val="39"/>
    <w:rsid w:val="00575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0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9D2"/>
  </w:style>
  <w:style w:type="paragraph" w:styleId="Footer">
    <w:name w:val="footer"/>
    <w:basedOn w:val="Normal"/>
    <w:link w:val="FooterChar"/>
    <w:uiPriority w:val="99"/>
    <w:unhideWhenUsed/>
    <w:rsid w:val="00AB0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9D2"/>
  </w:style>
  <w:style w:type="character" w:customStyle="1" w:styleId="Heading2Char">
    <w:name w:val="Heading 2 Char"/>
    <w:basedOn w:val="DefaultParagraphFont"/>
    <w:link w:val="Heading2"/>
    <w:uiPriority w:val="99"/>
    <w:rsid w:val="003A2217"/>
    <w:rPr>
      <w:rFonts w:ascii="MyriadPro-Bold" w:eastAsia="Times New Roman" w:hAnsi="MyriadPro-Bold" w:cs="MyriadPro-Bold"/>
      <w:b/>
      <w:bCs/>
      <w:color w:val="000000"/>
      <w:sz w:val="24"/>
      <w:szCs w:val="24"/>
      <w:lang w:val="en-US"/>
    </w:rPr>
  </w:style>
  <w:style w:type="paragraph" w:customStyle="1" w:styleId="Text">
    <w:name w:val="Text"/>
    <w:basedOn w:val="Normal"/>
    <w:uiPriority w:val="99"/>
    <w:rsid w:val="003A2217"/>
    <w:pPr>
      <w:widowControl w:val="0"/>
      <w:suppressAutoHyphens/>
      <w:autoSpaceDE w:val="0"/>
      <w:autoSpaceDN w:val="0"/>
      <w:adjustRightInd w:val="0"/>
      <w:spacing w:before="140" w:after="0" w:line="320" w:lineRule="atLeast"/>
      <w:textAlignment w:val="center"/>
    </w:pPr>
    <w:rPr>
      <w:rFonts w:ascii="ArnoPro-Regular" w:eastAsia="Times New Roman" w:hAnsi="ArnoPro-Regular" w:cs="ArnoPro-Regular"/>
      <w:color w:val="000000"/>
      <w:lang w:val="en-GB"/>
    </w:rPr>
  </w:style>
  <w:style w:type="paragraph" w:customStyle="1" w:styleId="TextNumbered">
    <w:name w:val="TextNumbered"/>
    <w:basedOn w:val="Text"/>
    <w:uiPriority w:val="99"/>
    <w:rsid w:val="003A2217"/>
    <w:pPr>
      <w:spacing w:before="70"/>
      <w:ind w:left="340" w:hanging="340"/>
    </w:pPr>
  </w:style>
  <w:style w:type="paragraph" w:customStyle="1" w:styleId="TextNumberedStart">
    <w:name w:val="TextNumberedStart"/>
    <w:basedOn w:val="TextNumbered"/>
    <w:uiPriority w:val="99"/>
    <w:rsid w:val="003A2217"/>
  </w:style>
  <w:style w:type="paragraph" w:customStyle="1" w:styleId="TextSubCentered">
    <w:name w:val="TextSubCentered"/>
    <w:basedOn w:val="Heading4"/>
    <w:uiPriority w:val="99"/>
    <w:rsid w:val="003A2217"/>
    <w:pPr>
      <w:keepLines w:val="0"/>
      <w:widowControl w:val="0"/>
      <w:suppressAutoHyphens/>
      <w:autoSpaceDE w:val="0"/>
      <w:autoSpaceDN w:val="0"/>
      <w:adjustRightInd w:val="0"/>
      <w:spacing w:before="280" w:line="280" w:lineRule="atLeast"/>
      <w:ind w:left="680" w:hanging="680"/>
      <w:jc w:val="center"/>
      <w:textAlignment w:val="center"/>
      <w:outlineLvl w:val="9"/>
    </w:pPr>
    <w:rPr>
      <w:rFonts w:ascii="MyriadPro-Semibold" w:eastAsia="Times New Roman" w:hAnsi="MyriadPro-Semibold" w:cs="MyriadPro-Semibold"/>
      <w:b/>
      <w:bCs/>
      <w:i w:val="0"/>
      <w:iCs w:val="0"/>
      <w:color w:val="000000"/>
      <w:sz w:val="20"/>
      <w:szCs w:val="20"/>
      <w:lang w:val="en-US"/>
    </w:rPr>
  </w:style>
  <w:style w:type="character" w:customStyle="1" w:styleId="ItalicImported">
    <w:name w:val="ItalicImported"/>
    <w:uiPriority w:val="99"/>
    <w:rsid w:val="003A2217"/>
    <w:rPr>
      <w:i/>
    </w:rPr>
  </w:style>
  <w:style w:type="character" w:customStyle="1" w:styleId="SemiBold">
    <w:name w:val="SemiBold"/>
    <w:basedOn w:val="Hyperlink"/>
    <w:uiPriority w:val="99"/>
    <w:rsid w:val="003A2217"/>
    <w:rPr>
      <w:rFonts w:cs="Times New Roman"/>
      <w:color w:val="000000"/>
      <w:w w:val="100"/>
      <w:u w:val="none" w:color="000000"/>
    </w:rPr>
  </w:style>
  <w:style w:type="character" w:styleId="CommentReference">
    <w:name w:val="annotation reference"/>
    <w:basedOn w:val="DefaultParagraphFont"/>
    <w:uiPriority w:val="99"/>
    <w:semiHidden/>
    <w:unhideWhenUsed/>
    <w:rsid w:val="003A2217"/>
    <w:rPr>
      <w:sz w:val="16"/>
      <w:szCs w:val="16"/>
    </w:rPr>
  </w:style>
  <w:style w:type="paragraph" w:styleId="CommentText">
    <w:name w:val="annotation text"/>
    <w:basedOn w:val="Normal"/>
    <w:link w:val="CommentTextChar"/>
    <w:uiPriority w:val="99"/>
    <w:semiHidden/>
    <w:unhideWhenUsed/>
    <w:rsid w:val="003A2217"/>
    <w:pPr>
      <w:widowControl w:val="0"/>
      <w:suppressAutoHyphens/>
      <w:autoSpaceDE w:val="0"/>
      <w:autoSpaceDN w:val="0"/>
      <w:adjustRightInd w:val="0"/>
      <w:spacing w:after="0" w:line="240" w:lineRule="auto"/>
      <w:textAlignment w:val="center"/>
    </w:pPr>
    <w:rPr>
      <w:rFonts w:ascii="TimesNewRomanPSMT" w:eastAsia="Times New Roman" w:hAnsi="TimesNewRomanPSMT" w:cs="TimesNewRomanPSMT"/>
      <w:color w:val="000000"/>
      <w:sz w:val="20"/>
      <w:szCs w:val="20"/>
      <w:lang w:val="en-US"/>
    </w:rPr>
  </w:style>
  <w:style w:type="character" w:customStyle="1" w:styleId="CommentTextChar">
    <w:name w:val="Comment Text Char"/>
    <w:basedOn w:val="DefaultParagraphFont"/>
    <w:link w:val="CommentText"/>
    <w:uiPriority w:val="99"/>
    <w:semiHidden/>
    <w:rsid w:val="003A2217"/>
    <w:rPr>
      <w:rFonts w:ascii="TimesNewRomanPSMT" w:eastAsia="Times New Roman" w:hAnsi="TimesNewRomanPSMT" w:cs="TimesNewRomanPSMT"/>
      <w:color w:val="000000"/>
      <w:sz w:val="20"/>
      <w:szCs w:val="20"/>
      <w:lang w:val="en-US"/>
    </w:rPr>
  </w:style>
  <w:style w:type="character" w:customStyle="1" w:styleId="Heading4Char">
    <w:name w:val="Heading 4 Char"/>
    <w:basedOn w:val="DefaultParagraphFont"/>
    <w:link w:val="Heading4"/>
    <w:uiPriority w:val="9"/>
    <w:semiHidden/>
    <w:rsid w:val="003A2217"/>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3A2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2217"/>
    <w:rPr>
      <w:rFonts w:ascii="Segoe UI" w:hAnsi="Segoe UI" w:cs="Segoe UI"/>
      <w:sz w:val="18"/>
      <w:szCs w:val="18"/>
    </w:rPr>
  </w:style>
  <w:style w:type="paragraph" w:customStyle="1" w:styleId="xmsofootnotetext">
    <w:name w:val="x_msofootnotetext"/>
    <w:basedOn w:val="Normal"/>
    <w:rsid w:val="003A2217"/>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Default">
    <w:name w:val="Default"/>
    <w:rsid w:val="000320B9"/>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246A2C"/>
    <w:pPr>
      <w:widowControl/>
      <w:suppressAutoHyphens w:val="0"/>
      <w:autoSpaceDE/>
      <w:autoSpaceDN/>
      <w:adjustRightInd/>
      <w:spacing w:after="160"/>
      <w:textAlignment w:val="auto"/>
    </w:pPr>
    <w:rPr>
      <w:rFonts w:asciiTheme="minorHAnsi" w:eastAsiaTheme="minorHAnsi" w:hAnsiTheme="minorHAnsi" w:cstheme="minorBidi"/>
      <w:b/>
      <w:bCs/>
      <w:color w:val="auto"/>
      <w:lang w:val="en-IE"/>
    </w:rPr>
  </w:style>
  <w:style w:type="character" w:customStyle="1" w:styleId="CommentSubjectChar">
    <w:name w:val="Comment Subject Char"/>
    <w:basedOn w:val="CommentTextChar"/>
    <w:link w:val="CommentSubject"/>
    <w:uiPriority w:val="99"/>
    <w:semiHidden/>
    <w:rsid w:val="00246A2C"/>
    <w:rPr>
      <w:rFonts w:ascii="TimesNewRomanPSMT" w:eastAsia="Times New Roman" w:hAnsi="TimesNewRomanPSMT" w:cs="TimesNewRomanPSMT"/>
      <w:b/>
      <w:bCs/>
      <w:color w:val="000000"/>
      <w:sz w:val="20"/>
      <w:szCs w:val="20"/>
      <w:lang w:val="en-US"/>
    </w:rPr>
  </w:style>
  <w:style w:type="paragraph" w:styleId="NormalWeb">
    <w:name w:val="Normal (Web)"/>
    <w:basedOn w:val="Normal"/>
    <w:uiPriority w:val="99"/>
    <w:unhideWhenUsed/>
    <w:rsid w:val="003B4C20"/>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ListParagraphChar">
    <w:name w:val="List Paragraph Char"/>
    <w:basedOn w:val="DefaultParagraphFont"/>
    <w:link w:val="ListParagraph"/>
    <w:uiPriority w:val="34"/>
    <w:locked/>
    <w:rsid w:val="003B4C20"/>
  </w:style>
  <w:style w:type="character" w:styleId="FollowedHyperlink">
    <w:name w:val="FollowedHyperlink"/>
    <w:basedOn w:val="DefaultParagraphFont"/>
    <w:uiPriority w:val="99"/>
    <w:semiHidden/>
    <w:unhideWhenUsed/>
    <w:rsid w:val="00663C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6254704">
      <w:bodyDiv w:val="1"/>
      <w:marLeft w:val="0"/>
      <w:marRight w:val="0"/>
      <w:marTop w:val="0"/>
      <w:marBottom w:val="0"/>
      <w:divBdr>
        <w:top w:val="none" w:sz="0" w:space="0" w:color="auto"/>
        <w:left w:val="none" w:sz="0" w:space="0" w:color="auto"/>
        <w:bottom w:val="none" w:sz="0" w:space="0" w:color="auto"/>
        <w:right w:val="none" w:sz="0" w:space="0" w:color="auto"/>
      </w:divBdr>
    </w:div>
    <w:div w:id="333268557">
      <w:bodyDiv w:val="1"/>
      <w:marLeft w:val="0"/>
      <w:marRight w:val="0"/>
      <w:marTop w:val="0"/>
      <w:marBottom w:val="0"/>
      <w:divBdr>
        <w:top w:val="none" w:sz="0" w:space="0" w:color="auto"/>
        <w:left w:val="none" w:sz="0" w:space="0" w:color="auto"/>
        <w:bottom w:val="none" w:sz="0" w:space="0" w:color="auto"/>
        <w:right w:val="none" w:sz="0" w:space="0" w:color="auto"/>
      </w:divBdr>
    </w:div>
    <w:div w:id="941687390">
      <w:bodyDiv w:val="1"/>
      <w:marLeft w:val="0"/>
      <w:marRight w:val="0"/>
      <w:marTop w:val="0"/>
      <w:marBottom w:val="0"/>
      <w:divBdr>
        <w:top w:val="none" w:sz="0" w:space="0" w:color="auto"/>
        <w:left w:val="none" w:sz="0" w:space="0" w:color="auto"/>
        <w:bottom w:val="none" w:sz="0" w:space="0" w:color="auto"/>
        <w:right w:val="none" w:sz="0" w:space="0" w:color="auto"/>
      </w:divBdr>
    </w:div>
    <w:div w:id="1191604769">
      <w:bodyDiv w:val="1"/>
      <w:marLeft w:val="0"/>
      <w:marRight w:val="0"/>
      <w:marTop w:val="0"/>
      <w:marBottom w:val="0"/>
      <w:divBdr>
        <w:top w:val="none" w:sz="0" w:space="0" w:color="auto"/>
        <w:left w:val="none" w:sz="0" w:space="0" w:color="auto"/>
        <w:bottom w:val="none" w:sz="0" w:space="0" w:color="auto"/>
        <w:right w:val="none" w:sz="0" w:space="0" w:color="auto"/>
      </w:divBdr>
    </w:div>
    <w:div w:id="150551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webSettings" Target="webSettings.xml"/><Relationship Id="rId12" Type="http://schemas.openxmlformats.org/officeDocument/2006/relationships/hyperlink" Target="mailto:graduatestudies@nuigalway.i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uigalway.ie/media/graduatestudies/files/university_guidelines_for_research_degree_programmes.pdf"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4334E90161F04FBC841F5562821D8D" ma:contentTypeVersion="13" ma:contentTypeDescription="Create a new document." ma:contentTypeScope="" ma:versionID="9c30d1662cbf17ce644b54d6c66a0580">
  <xsd:schema xmlns:xsd="http://www.w3.org/2001/XMLSchema" xmlns:xs="http://www.w3.org/2001/XMLSchema" xmlns:p="http://schemas.microsoft.com/office/2006/metadata/properties" xmlns:ns3="4fc988d4-577e-42e9-9b2a-2c85a526e18d" xmlns:ns4="405233e3-2b02-4cc3-b510-aa513db20907" targetNamespace="http://schemas.microsoft.com/office/2006/metadata/properties" ma:root="true" ma:fieldsID="083d2a2e0fa7844c94528973718832d6" ns3:_="" ns4:_="">
    <xsd:import namespace="4fc988d4-577e-42e9-9b2a-2c85a526e18d"/>
    <xsd:import namespace="405233e3-2b02-4cc3-b510-aa513db2090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988d4-577e-42e9-9b2a-2c85a526e1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5233e3-2b02-4cc3-b510-aa513db209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664E57-E1C7-47D1-8795-039D5EFEC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988d4-577e-42e9-9b2a-2c85a526e18d"/>
    <ds:schemaRef ds:uri="405233e3-2b02-4cc3-b510-aa513db20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DDFBEC-9A27-4232-9C7F-0D1819FAB3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5313BB-C967-4E79-854D-780D94450B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4855</Words>
  <Characters>27679</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Leech, Donal</dc:creator>
  <cp:keywords/>
  <dc:description/>
  <cp:lastModifiedBy>Leech, Donal</cp:lastModifiedBy>
  <cp:revision>11</cp:revision>
  <dcterms:created xsi:type="dcterms:W3CDTF">2024-09-12T08:41:00Z</dcterms:created>
  <dcterms:modified xsi:type="dcterms:W3CDTF">2024-11-20T13:41:00Z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0x010100124334E90161F04FBC841F5562821D8D</vt:lpwstr>
  </property>
  <property fmtid="{D5CDD505-2E9C-101B-9397-08002B2CF9AE}" pid="3" name="GrammarlyDocumentId">
    <vt:lpwstr>3728cf844316056a182c7d9d7af3387e610754018d4e442fc18494b8799fe377</vt:lpwstr>
  </property>
</Properties>
</file>