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8C66" w14:textId="5E69A4B7" w:rsidR="000E3352" w:rsidRPr="00966853" w:rsidRDefault="000E3352" w:rsidP="000E3352">
      <w:pPr>
        <w:jc w:val="center"/>
        <w:rPr>
          <w:rFonts w:cstheme="minorHAnsi"/>
          <w:sz w:val="28"/>
          <w:szCs w:val="28"/>
        </w:rPr>
      </w:pPr>
      <w:r w:rsidRPr="00966853">
        <w:rPr>
          <w:rFonts w:cstheme="minorHAnsi"/>
          <w:sz w:val="28"/>
          <w:szCs w:val="28"/>
        </w:rPr>
        <w:t>University of Galway</w:t>
      </w:r>
    </w:p>
    <w:p w14:paraId="06D4CD38" w14:textId="77777777" w:rsidR="000E3352" w:rsidRPr="00966853" w:rsidRDefault="000E3352" w:rsidP="000E3352">
      <w:pPr>
        <w:jc w:val="center"/>
        <w:rPr>
          <w:rFonts w:cstheme="minorHAnsi"/>
          <w:b/>
          <w:sz w:val="28"/>
          <w:szCs w:val="28"/>
        </w:rPr>
      </w:pPr>
      <w:r w:rsidRPr="00966853">
        <w:rPr>
          <w:rFonts w:cstheme="minorHAnsi"/>
          <w:b/>
          <w:sz w:val="28"/>
          <w:szCs w:val="28"/>
        </w:rPr>
        <w:t xml:space="preserve">Examiner’s Independent Pre -Viva Report for PhD and MD Students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3352" w:rsidRPr="00F42E77" w14:paraId="279467A4" w14:textId="77777777" w:rsidTr="000E3352">
        <w:tc>
          <w:tcPr>
            <w:tcW w:w="4508" w:type="dxa"/>
          </w:tcPr>
          <w:p w14:paraId="2CD19E9C" w14:textId="77777777" w:rsidR="000E3352" w:rsidRPr="00966853" w:rsidRDefault="000E3352" w:rsidP="000E3352">
            <w:pPr>
              <w:spacing w:after="120"/>
              <w:rPr>
                <w:rFonts w:cstheme="minorHAnsi"/>
                <w:b/>
              </w:rPr>
            </w:pPr>
            <w:r w:rsidRPr="00966853">
              <w:rPr>
                <w:rFonts w:cstheme="minorHAnsi"/>
                <w:b/>
              </w:rPr>
              <w:t>Name of Student</w:t>
            </w:r>
          </w:p>
        </w:tc>
        <w:tc>
          <w:tcPr>
            <w:tcW w:w="4508" w:type="dxa"/>
          </w:tcPr>
          <w:p w14:paraId="00BE822B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0E3352" w:rsidRPr="00F42E77" w14:paraId="0DAE925B" w14:textId="77777777" w:rsidTr="000E3352">
        <w:tc>
          <w:tcPr>
            <w:tcW w:w="4508" w:type="dxa"/>
          </w:tcPr>
          <w:p w14:paraId="0358C504" w14:textId="77777777" w:rsidR="000E3352" w:rsidRPr="00F42E77" w:rsidRDefault="000E3352" w:rsidP="000E3352">
            <w:pPr>
              <w:spacing w:after="120"/>
              <w:rPr>
                <w:rFonts w:cstheme="minorHAnsi"/>
                <w:b/>
                <w:i/>
              </w:rPr>
            </w:pPr>
            <w:r w:rsidRPr="00966853">
              <w:rPr>
                <w:rFonts w:cstheme="minorHAnsi"/>
                <w:b/>
              </w:rPr>
              <w:t>Student ID</w:t>
            </w:r>
            <w:r w:rsidR="008C51D6" w:rsidRPr="00F42E77">
              <w:rPr>
                <w:rFonts w:cstheme="minorHAnsi"/>
                <w:b/>
                <w:i/>
              </w:rPr>
              <w:t xml:space="preserve"> </w:t>
            </w:r>
            <w:r w:rsidR="008C51D6" w:rsidRPr="00F42E77">
              <w:rPr>
                <w:rFonts w:cstheme="minorHAnsi"/>
                <w:i/>
              </w:rPr>
              <w:t>(if known)</w:t>
            </w:r>
          </w:p>
        </w:tc>
        <w:tc>
          <w:tcPr>
            <w:tcW w:w="4508" w:type="dxa"/>
          </w:tcPr>
          <w:p w14:paraId="7F8ADF89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0E3352" w:rsidRPr="00F42E77" w14:paraId="6A638B87" w14:textId="77777777" w:rsidTr="000E3352">
        <w:tc>
          <w:tcPr>
            <w:tcW w:w="4508" w:type="dxa"/>
          </w:tcPr>
          <w:p w14:paraId="7D31676D" w14:textId="77777777" w:rsidR="000E3352" w:rsidRPr="00F42E77" w:rsidRDefault="000E3352" w:rsidP="000E3352">
            <w:pPr>
              <w:spacing w:after="120"/>
              <w:rPr>
                <w:rFonts w:cstheme="minorHAnsi"/>
                <w:b/>
                <w:i/>
              </w:rPr>
            </w:pPr>
            <w:r w:rsidRPr="00966853">
              <w:rPr>
                <w:rFonts w:cstheme="minorHAnsi"/>
                <w:b/>
              </w:rPr>
              <w:t>Year</w:t>
            </w:r>
            <w:r w:rsidRPr="00F42E77">
              <w:rPr>
                <w:rFonts w:cstheme="minorHAnsi"/>
                <w:b/>
                <w:i/>
              </w:rPr>
              <w:t xml:space="preserve"> </w:t>
            </w:r>
            <w:r w:rsidRPr="00966853">
              <w:rPr>
                <w:rFonts w:cstheme="minorHAnsi"/>
                <w:b/>
              </w:rPr>
              <w:t>of</w:t>
            </w:r>
            <w:r w:rsidRPr="00F42E77">
              <w:rPr>
                <w:rFonts w:cstheme="minorHAnsi"/>
                <w:b/>
                <w:i/>
              </w:rPr>
              <w:t xml:space="preserve"> </w:t>
            </w:r>
            <w:r w:rsidRPr="00966853">
              <w:rPr>
                <w:rFonts w:cstheme="minorHAnsi"/>
                <w:b/>
              </w:rPr>
              <w:t>Study</w:t>
            </w:r>
            <w:r w:rsidR="008C51D6" w:rsidRPr="00F42E77">
              <w:rPr>
                <w:rFonts w:cstheme="minorHAnsi"/>
                <w:b/>
                <w:i/>
              </w:rPr>
              <w:t xml:space="preserve"> </w:t>
            </w:r>
            <w:r w:rsidR="008C51D6" w:rsidRPr="00F42E77">
              <w:rPr>
                <w:rFonts w:cstheme="minorHAnsi"/>
                <w:i/>
              </w:rPr>
              <w:t>(if known)</w:t>
            </w:r>
          </w:p>
        </w:tc>
        <w:tc>
          <w:tcPr>
            <w:tcW w:w="4508" w:type="dxa"/>
          </w:tcPr>
          <w:p w14:paraId="6B59AD8B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0E3352" w:rsidRPr="00F42E77" w14:paraId="66B40586" w14:textId="77777777" w:rsidTr="00D57294">
        <w:tc>
          <w:tcPr>
            <w:tcW w:w="9016" w:type="dxa"/>
            <w:gridSpan w:val="2"/>
          </w:tcPr>
          <w:p w14:paraId="07ECB8C0" w14:textId="77777777" w:rsidR="000E3352" w:rsidRPr="00F42E77" w:rsidRDefault="000E3352" w:rsidP="000E3352">
            <w:pPr>
              <w:spacing w:after="120"/>
              <w:rPr>
                <w:rFonts w:cstheme="minorHAnsi"/>
                <w:i/>
                <w:kern w:val="22"/>
              </w:rPr>
            </w:pPr>
            <w:r w:rsidRPr="00F42E77">
              <w:rPr>
                <w:rFonts w:cstheme="minorHAnsi"/>
                <w:i/>
                <w:kern w:val="22"/>
              </w:rPr>
              <w:t>Tick as appropriate:</w:t>
            </w:r>
          </w:p>
          <w:p w14:paraId="1F785726" w14:textId="77777777" w:rsidR="000E3352" w:rsidRPr="00F42E77" w:rsidRDefault="000E3352" w:rsidP="000E3352">
            <w:pPr>
              <w:spacing w:after="120"/>
              <w:rPr>
                <w:rFonts w:cstheme="minorHAnsi"/>
                <w:b/>
                <w:kern w:val="22"/>
              </w:rPr>
            </w:pPr>
            <w:r w:rsidRPr="00F42E77">
              <w:rPr>
                <w:rFonts w:cstheme="minorHAnsi"/>
                <w:b/>
                <w:kern w:val="22"/>
              </w:rPr>
              <w:t xml:space="preserve">PhD </w:t>
            </w:r>
            <w:r w:rsidRPr="00F42E77">
              <w:rPr>
                <w:rFonts w:cstheme="minorHAnsi"/>
                <w:b/>
                <w:kern w:val="22"/>
              </w:rPr>
              <w:sym w:font="Wingdings" w:char="F06F"/>
            </w:r>
            <w:r w:rsidRPr="00F42E77">
              <w:rPr>
                <w:rFonts w:cstheme="minorHAnsi"/>
                <w:b/>
                <w:kern w:val="22"/>
              </w:rPr>
              <w:t xml:space="preserve">     /      MD </w:t>
            </w:r>
            <w:r w:rsidRPr="00F42E77">
              <w:rPr>
                <w:rFonts w:cstheme="minorHAnsi"/>
                <w:b/>
                <w:kern w:val="22"/>
              </w:rPr>
              <w:sym w:font="Wingdings" w:char="F06F"/>
            </w:r>
            <w:r w:rsidRPr="00F42E77">
              <w:rPr>
                <w:rFonts w:cstheme="minorHAnsi"/>
                <w:b/>
                <w:kern w:val="22"/>
              </w:rPr>
              <w:t xml:space="preserve">   </w:t>
            </w:r>
          </w:p>
        </w:tc>
      </w:tr>
      <w:tr w:rsidR="000E3352" w:rsidRPr="00F42E77" w14:paraId="7A1F6B32" w14:textId="77777777" w:rsidTr="000E3352">
        <w:tc>
          <w:tcPr>
            <w:tcW w:w="4508" w:type="dxa"/>
          </w:tcPr>
          <w:p w14:paraId="2344D2C7" w14:textId="77777777" w:rsidR="000E3352" w:rsidRPr="00F42E77" w:rsidRDefault="00966853" w:rsidP="005F60D3">
            <w:pPr>
              <w:spacing w:after="12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Discipline/</w:t>
            </w:r>
            <w:r w:rsidR="005F60D3" w:rsidRPr="00966853">
              <w:rPr>
                <w:rFonts w:cstheme="minorHAnsi"/>
                <w:b/>
              </w:rPr>
              <w:t>School</w:t>
            </w:r>
            <w:r w:rsidR="00DA22CB" w:rsidRPr="00966853">
              <w:rPr>
                <w:rFonts w:cstheme="minorHAnsi"/>
                <w:b/>
              </w:rPr>
              <w:t xml:space="preserve"> </w:t>
            </w:r>
            <w:r w:rsidR="00DA22CB" w:rsidRPr="00F42E77">
              <w:rPr>
                <w:rFonts w:cstheme="minorHAnsi"/>
                <w:i/>
              </w:rPr>
              <w:t>(if known)</w:t>
            </w:r>
          </w:p>
        </w:tc>
        <w:tc>
          <w:tcPr>
            <w:tcW w:w="4508" w:type="dxa"/>
          </w:tcPr>
          <w:p w14:paraId="2256E1C1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0E3352" w:rsidRPr="00F42E77" w14:paraId="49FFF8A1" w14:textId="77777777" w:rsidTr="000E3352">
        <w:tc>
          <w:tcPr>
            <w:tcW w:w="4508" w:type="dxa"/>
          </w:tcPr>
          <w:p w14:paraId="22606550" w14:textId="77777777" w:rsidR="005F60D3" w:rsidRPr="00F42E77" w:rsidRDefault="005F60D3" w:rsidP="005F60D3">
            <w:pPr>
              <w:rPr>
                <w:rFonts w:cstheme="minorHAnsi"/>
                <w:i/>
                <w:kern w:val="22"/>
              </w:rPr>
            </w:pPr>
            <w:r w:rsidRPr="00F42E77">
              <w:rPr>
                <w:rFonts w:cstheme="minorHAnsi"/>
                <w:i/>
                <w:kern w:val="22"/>
              </w:rPr>
              <w:t>Tick as appropriate and insert your name in right column:</w:t>
            </w:r>
          </w:p>
          <w:p w14:paraId="671B632F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  <w:p w14:paraId="20B8F9F6" w14:textId="77777777" w:rsidR="005F60D3" w:rsidRPr="00F42E77" w:rsidRDefault="005F60D3" w:rsidP="005F60D3">
            <w:pPr>
              <w:spacing w:after="120"/>
              <w:rPr>
                <w:rFonts w:cstheme="minorHAnsi"/>
                <w:b/>
                <w:kern w:val="22"/>
              </w:rPr>
            </w:pPr>
            <w:r w:rsidRPr="00F42E77">
              <w:rPr>
                <w:rFonts w:cstheme="minorHAnsi"/>
                <w:b/>
                <w:kern w:val="22"/>
              </w:rPr>
              <w:t xml:space="preserve">External Examiner </w:t>
            </w:r>
            <w:r w:rsidRPr="00F42E77">
              <w:rPr>
                <w:rFonts w:cstheme="minorHAnsi"/>
                <w:b/>
                <w:kern w:val="22"/>
              </w:rPr>
              <w:sym w:font="Wingdings" w:char="F06F"/>
            </w:r>
          </w:p>
          <w:p w14:paraId="735A1DD1" w14:textId="77777777" w:rsidR="005F60D3" w:rsidRPr="00F42E77" w:rsidRDefault="005F60D3" w:rsidP="005F60D3">
            <w:pPr>
              <w:spacing w:after="120"/>
              <w:rPr>
                <w:rFonts w:cstheme="minorHAnsi"/>
                <w:b/>
                <w:i/>
              </w:rPr>
            </w:pPr>
            <w:r w:rsidRPr="00F42E77">
              <w:rPr>
                <w:rFonts w:cstheme="minorHAnsi"/>
                <w:b/>
                <w:kern w:val="22"/>
              </w:rPr>
              <w:t xml:space="preserve">Internal Examiner </w:t>
            </w:r>
            <w:r w:rsidRPr="00F42E77">
              <w:rPr>
                <w:rFonts w:cstheme="minorHAnsi"/>
                <w:b/>
                <w:kern w:val="22"/>
              </w:rPr>
              <w:sym w:font="Wingdings" w:char="F06F"/>
            </w:r>
          </w:p>
        </w:tc>
        <w:tc>
          <w:tcPr>
            <w:tcW w:w="4508" w:type="dxa"/>
          </w:tcPr>
          <w:p w14:paraId="6336D7C1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0E3352" w:rsidRPr="00F42E77" w14:paraId="24C9DA60" w14:textId="77777777" w:rsidTr="000E3352">
        <w:tc>
          <w:tcPr>
            <w:tcW w:w="4508" w:type="dxa"/>
          </w:tcPr>
          <w:p w14:paraId="7BF21971" w14:textId="77777777" w:rsidR="00EC49FC" w:rsidRPr="00F42E77" w:rsidRDefault="00EC49FC" w:rsidP="00EC49FC">
            <w:pPr>
              <w:spacing w:after="120"/>
              <w:rPr>
                <w:rFonts w:cstheme="minorHAnsi"/>
                <w:b/>
                <w:kern w:val="22"/>
              </w:rPr>
            </w:pPr>
            <w:r w:rsidRPr="00F42E77">
              <w:rPr>
                <w:rFonts w:cstheme="minorHAnsi"/>
                <w:b/>
                <w:kern w:val="22"/>
              </w:rPr>
              <w:t xml:space="preserve">Name of Chair of the Viva </w:t>
            </w:r>
          </w:p>
          <w:p w14:paraId="11C705E8" w14:textId="7CAE58E0" w:rsidR="000E3352" w:rsidRPr="00F42E77" w:rsidRDefault="00EC49FC" w:rsidP="00EC49FC">
            <w:pPr>
              <w:spacing w:after="120"/>
              <w:rPr>
                <w:rFonts w:cstheme="minorHAnsi"/>
                <w:b/>
                <w:i/>
              </w:rPr>
            </w:pPr>
            <w:r w:rsidRPr="00F42E77">
              <w:rPr>
                <w:rFonts w:cstheme="minorHAnsi"/>
                <w:b/>
                <w:kern w:val="22"/>
              </w:rPr>
              <w:t>(</w:t>
            </w:r>
            <w:hyperlink r:id="rId10" w:history="1">
              <w:r w:rsidRPr="00F42E77">
                <w:rPr>
                  <w:rStyle w:val="Hyperlink"/>
                  <w:rFonts w:cstheme="minorHAnsi"/>
                  <w:b/>
                  <w:kern w:val="22"/>
                </w:rPr>
                <w:t>University Guidelines</w:t>
              </w:r>
            </w:hyperlink>
            <w:r w:rsidRPr="00F42E77">
              <w:rPr>
                <w:rFonts w:cstheme="minorHAnsi"/>
                <w:b/>
                <w:kern w:val="22"/>
              </w:rPr>
              <w:t xml:space="preserve">; Section </w:t>
            </w:r>
            <w:r w:rsidRPr="00F42E77">
              <w:rPr>
                <w:rFonts w:cstheme="minorHAnsi"/>
                <w:b/>
              </w:rPr>
              <w:t>6.3.5</w:t>
            </w:r>
            <w:r w:rsidRPr="00F42E77">
              <w:rPr>
                <w:rFonts w:cstheme="minorHAnsi"/>
              </w:rPr>
              <w:t xml:space="preserve"> </w:t>
            </w:r>
            <w:r w:rsidRPr="00F42E77">
              <w:rPr>
                <w:rFonts w:cstheme="minorHAnsi"/>
              </w:rPr>
              <w:br/>
              <w:t xml:space="preserve">Role of the Chair of the </w:t>
            </w:r>
            <w:r w:rsidRPr="00F42E77">
              <w:rPr>
                <w:rFonts w:cstheme="minorHAnsi"/>
                <w:b/>
                <w:bCs/>
                <w:i/>
                <w:iCs/>
              </w:rPr>
              <w:t>Viva)</w:t>
            </w:r>
          </w:p>
        </w:tc>
        <w:tc>
          <w:tcPr>
            <w:tcW w:w="4508" w:type="dxa"/>
          </w:tcPr>
          <w:p w14:paraId="1B3A4084" w14:textId="77777777" w:rsidR="000E3352" w:rsidRPr="00F42E77" w:rsidRDefault="000E3352" w:rsidP="000E3352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E03163" w:rsidRPr="00F42E77" w14:paraId="0C43C117" w14:textId="77777777" w:rsidTr="009530DB">
        <w:tc>
          <w:tcPr>
            <w:tcW w:w="9016" w:type="dxa"/>
            <w:gridSpan w:val="2"/>
          </w:tcPr>
          <w:p w14:paraId="6ECB6738" w14:textId="77777777" w:rsidR="00E03163" w:rsidRPr="00F42E77" w:rsidRDefault="00E03163" w:rsidP="00E03163">
            <w:pPr>
              <w:spacing w:after="120"/>
              <w:jc w:val="center"/>
              <w:rPr>
                <w:rFonts w:cstheme="minorHAnsi"/>
                <w:b/>
                <w:i/>
              </w:rPr>
            </w:pPr>
            <w:r w:rsidRPr="00F42E77">
              <w:rPr>
                <w:rFonts w:cstheme="minorHAnsi"/>
                <w:bCs/>
                <w:i/>
              </w:rPr>
              <w:t>Please comment under each heading</w:t>
            </w:r>
          </w:p>
        </w:tc>
      </w:tr>
      <w:tr w:rsidR="00E03163" w:rsidRPr="00F42E77" w14:paraId="0E0E05FC" w14:textId="77777777" w:rsidTr="009530DB">
        <w:tc>
          <w:tcPr>
            <w:tcW w:w="9016" w:type="dxa"/>
            <w:gridSpan w:val="2"/>
          </w:tcPr>
          <w:p w14:paraId="1E5338A5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714" w:hanging="357"/>
              <w:rPr>
                <w:rFonts w:cstheme="minorHAnsi"/>
                <w:bCs/>
                <w:i/>
              </w:rPr>
            </w:pPr>
            <w:r w:rsidRPr="00F42E77">
              <w:rPr>
                <w:rFonts w:cstheme="minorHAnsi"/>
                <w:b/>
                <w:bCs/>
              </w:rPr>
              <w:t>The contribution the work performed makes to knowledge and scholarship:</w:t>
            </w:r>
          </w:p>
          <w:p w14:paraId="79B0C8A3" w14:textId="77777777" w:rsidR="00932AE1" w:rsidRPr="00F42E77" w:rsidRDefault="00932AE1" w:rsidP="00932AE1">
            <w:pPr>
              <w:spacing w:after="120"/>
              <w:rPr>
                <w:rFonts w:cstheme="minorHAnsi"/>
                <w:bCs/>
              </w:rPr>
            </w:pPr>
          </w:p>
        </w:tc>
      </w:tr>
      <w:tr w:rsidR="00E03163" w:rsidRPr="00F42E77" w14:paraId="0F3E1ED0" w14:textId="77777777" w:rsidTr="009530DB">
        <w:tc>
          <w:tcPr>
            <w:tcW w:w="9016" w:type="dxa"/>
            <w:gridSpan w:val="2"/>
          </w:tcPr>
          <w:p w14:paraId="4B085642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714" w:hanging="357"/>
              <w:rPr>
                <w:rFonts w:cstheme="minorHAnsi"/>
                <w:b/>
                <w:bCs/>
              </w:rPr>
            </w:pPr>
            <w:r w:rsidRPr="00F42E77">
              <w:rPr>
                <w:rFonts w:cstheme="minorHAnsi"/>
                <w:b/>
                <w:bCs/>
              </w:rPr>
              <w:t>Candidate's demonstrated capacity for original and critical thought, and depth and breadth of knowledge and understanding of the relevant field(s) of study:</w:t>
            </w:r>
          </w:p>
          <w:p w14:paraId="19E20748" w14:textId="77777777" w:rsidR="00E03163" w:rsidRPr="00F42E77" w:rsidRDefault="00E03163" w:rsidP="00E03163">
            <w:pPr>
              <w:snapToGrid w:val="0"/>
              <w:rPr>
                <w:rFonts w:cstheme="minorHAnsi"/>
                <w:bCs/>
              </w:rPr>
            </w:pPr>
          </w:p>
        </w:tc>
      </w:tr>
      <w:tr w:rsidR="00E03163" w:rsidRPr="00F42E77" w14:paraId="1EE4B2C9" w14:textId="77777777" w:rsidTr="009530DB">
        <w:tc>
          <w:tcPr>
            <w:tcW w:w="9016" w:type="dxa"/>
            <w:gridSpan w:val="2"/>
          </w:tcPr>
          <w:p w14:paraId="5D30DA3E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714" w:hanging="357"/>
              <w:rPr>
                <w:rFonts w:cstheme="minorHAnsi"/>
                <w:b/>
                <w:bCs/>
              </w:rPr>
            </w:pPr>
            <w:r w:rsidRPr="00F42E77">
              <w:rPr>
                <w:rFonts w:cstheme="minorHAnsi"/>
                <w:b/>
                <w:bCs/>
              </w:rPr>
              <w:t>Candidate's expertise with respect to relevant methodologies and techniques:</w:t>
            </w:r>
          </w:p>
          <w:p w14:paraId="36315DB5" w14:textId="77777777" w:rsidR="00E03163" w:rsidRPr="00F42E77" w:rsidRDefault="00E03163" w:rsidP="00E03163">
            <w:pPr>
              <w:snapToGrid w:val="0"/>
              <w:rPr>
                <w:rFonts w:cstheme="minorHAnsi"/>
                <w:bCs/>
              </w:rPr>
            </w:pPr>
          </w:p>
        </w:tc>
      </w:tr>
      <w:tr w:rsidR="00E03163" w:rsidRPr="00F42E77" w14:paraId="740DADC8" w14:textId="77777777" w:rsidTr="009530DB">
        <w:tc>
          <w:tcPr>
            <w:tcW w:w="9016" w:type="dxa"/>
            <w:gridSpan w:val="2"/>
          </w:tcPr>
          <w:p w14:paraId="46AB8E2E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714" w:hanging="357"/>
              <w:rPr>
                <w:rFonts w:cstheme="minorHAnsi"/>
                <w:b/>
                <w:bCs/>
              </w:rPr>
            </w:pPr>
            <w:r w:rsidRPr="00F42E77">
              <w:rPr>
                <w:rFonts w:cstheme="minorHAnsi"/>
                <w:b/>
                <w:bCs/>
              </w:rPr>
              <w:t>The extent to which the thesis contains matter suitable for publication:</w:t>
            </w:r>
          </w:p>
          <w:p w14:paraId="3E7A474A" w14:textId="77777777" w:rsidR="00931964" w:rsidRPr="00F42E77" w:rsidRDefault="00931964" w:rsidP="00E03163">
            <w:pPr>
              <w:snapToGrid w:val="0"/>
              <w:rPr>
                <w:rFonts w:cstheme="minorHAnsi"/>
                <w:bCs/>
              </w:rPr>
            </w:pPr>
          </w:p>
        </w:tc>
      </w:tr>
      <w:tr w:rsidR="00220249" w:rsidRPr="00F42E77" w14:paraId="5523287F" w14:textId="77777777" w:rsidTr="009530DB">
        <w:tc>
          <w:tcPr>
            <w:tcW w:w="9016" w:type="dxa"/>
            <w:gridSpan w:val="2"/>
          </w:tcPr>
          <w:p w14:paraId="4BD0D1EF" w14:textId="77777777" w:rsidR="00DC4D66" w:rsidRDefault="00220249" w:rsidP="0022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cstheme="minorHAnsi"/>
                <w:b/>
                <w:bCs/>
              </w:rPr>
            </w:pPr>
            <w:r w:rsidRPr="00F42E77">
              <w:rPr>
                <w:rFonts w:cstheme="minorHAnsi"/>
                <w:b/>
                <w:bCs/>
              </w:rPr>
              <w:t>The structure, written style and overall presentation of the thesis:</w:t>
            </w:r>
          </w:p>
          <w:p w14:paraId="25129677" w14:textId="77777777" w:rsidR="00DC4D66" w:rsidRPr="00DC4D66" w:rsidRDefault="00DC4D66" w:rsidP="00DC4D66">
            <w:pPr>
              <w:rPr>
                <w:rFonts w:cstheme="minorHAnsi"/>
                <w:bCs/>
              </w:rPr>
            </w:pPr>
          </w:p>
        </w:tc>
      </w:tr>
      <w:tr w:rsidR="00E03163" w:rsidRPr="00F42E77" w14:paraId="025566B5" w14:textId="77777777" w:rsidTr="009530DB">
        <w:tc>
          <w:tcPr>
            <w:tcW w:w="9016" w:type="dxa"/>
            <w:gridSpan w:val="2"/>
          </w:tcPr>
          <w:p w14:paraId="40D5851A" w14:textId="77777777" w:rsidR="00E03163" w:rsidRPr="00F42E77" w:rsidRDefault="00E03163" w:rsidP="00823968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F42E77">
              <w:rPr>
                <w:rFonts w:cstheme="minorHAnsi"/>
                <w:b/>
                <w:bCs/>
              </w:rPr>
              <w:t>PRE-VIVA PRELIMINARY EXAMINER’S INDEPENDENT RECOMMENDATION</w:t>
            </w:r>
          </w:p>
          <w:p w14:paraId="5A5FFEAD" w14:textId="02219D7B" w:rsidR="00E03163" w:rsidRPr="00F42E77" w:rsidRDefault="00AF03AC" w:rsidP="00823968">
            <w:pPr>
              <w:snapToGrid w:val="0"/>
              <w:jc w:val="center"/>
              <w:rPr>
                <w:rFonts w:cstheme="minorHAnsi"/>
                <w:b/>
                <w:bCs/>
                <w:color w:val="555555"/>
              </w:rPr>
            </w:pPr>
            <w:hyperlink r:id="rId11" w:history="1">
              <w:r w:rsidR="00E03163" w:rsidRPr="00F42E77">
                <w:rPr>
                  <w:rStyle w:val="Hyperlink"/>
                  <w:rFonts w:cstheme="minorHAnsi"/>
                  <w:b/>
                  <w:bCs/>
                </w:rPr>
                <w:t>University Guidelines for Research Degree Programmes</w:t>
              </w:r>
            </w:hyperlink>
            <w:bookmarkStart w:id="0" w:name="_GoBack"/>
            <w:bookmarkEnd w:id="0"/>
            <w:r w:rsidR="00E03163" w:rsidRPr="00F42E77">
              <w:rPr>
                <w:rFonts w:cstheme="minorHAnsi"/>
                <w:b/>
                <w:bCs/>
                <w:color w:val="555555"/>
              </w:rPr>
              <w:t xml:space="preserve"> (Section 6.5)</w:t>
            </w:r>
          </w:p>
          <w:p w14:paraId="2FBA1096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PhD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101B06E3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PhD, but insist on typographical corrections (1 month)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77E3F55F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PhD, but insist on corrections in content (1 month)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7F494594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PhD, but insist on corrections in content (3 months)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38FF3993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Refer, permit submission of a revised thesis with second </w:t>
            </w:r>
            <w:r w:rsidRPr="00F42E77">
              <w:rPr>
                <w:rFonts w:eastAsiaTheme="minorHAnsi" w:cstheme="minorHAnsi"/>
                <w:i/>
                <w:iCs/>
                <w:lang w:eastAsia="en-US"/>
              </w:rPr>
              <w:t xml:space="preserve">viva </w:t>
            </w:r>
            <w:r w:rsidRPr="00F42E77">
              <w:rPr>
                <w:rFonts w:eastAsiaTheme="minorHAnsi" w:cstheme="minorHAnsi"/>
                <w:lang w:eastAsia="en-US"/>
              </w:rPr>
              <w:t xml:space="preserve">required (1 year)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32508B27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a Master’s degree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56F72D56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a Master’s degree, subject to typographical corrections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639311BC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Award a Master’s degree, subject to corrections in content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  <w:p w14:paraId="1C1C3CCE" w14:textId="77777777" w:rsidR="00E03163" w:rsidRPr="00F42E77" w:rsidRDefault="00E03163" w:rsidP="00E031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 w:rsidRPr="00F42E77">
              <w:rPr>
                <w:rFonts w:eastAsiaTheme="minorHAnsi" w:cstheme="minorHAnsi"/>
                <w:lang w:eastAsia="en-US"/>
              </w:rPr>
              <w:t xml:space="preserve">Reject, with no recommendation as to resubmission. </w:t>
            </w:r>
            <w:r w:rsidRPr="00F42E77">
              <w:rPr>
                <w:rFonts w:eastAsiaTheme="minorHAnsi" w:cstheme="minorHAnsi"/>
                <w:lang w:eastAsia="en-US"/>
              </w:rPr>
              <w:sym w:font="Wingdings" w:char="F06F"/>
            </w:r>
          </w:p>
        </w:tc>
      </w:tr>
    </w:tbl>
    <w:p w14:paraId="2151E641" w14:textId="77777777" w:rsidR="000E3352" w:rsidRPr="00F42E77" w:rsidRDefault="000E3352" w:rsidP="000E3352">
      <w:pPr>
        <w:jc w:val="center"/>
        <w:rPr>
          <w:rFonts w:cstheme="minorHAnsi"/>
          <w:b/>
          <w:i/>
        </w:rPr>
      </w:pPr>
    </w:p>
    <w:p w14:paraId="5DFAFD71" w14:textId="77777777" w:rsidR="00E03163" w:rsidRPr="00F42E77" w:rsidRDefault="00E03163" w:rsidP="0030427B">
      <w:pPr>
        <w:spacing w:after="0" w:line="240" w:lineRule="auto"/>
        <w:rPr>
          <w:rFonts w:cstheme="minorHAnsi"/>
        </w:rPr>
      </w:pPr>
      <w:r w:rsidRPr="00F42E77">
        <w:rPr>
          <w:rFonts w:cstheme="minorHAnsi"/>
        </w:rPr>
        <w:t>_____________________________________</w:t>
      </w:r>
      <w:r w:rsidRPr="00F42E77">
        <w:rPr>
          <w:rFonts w:cstheme="minorHAnsi"/>
        </w:rPr>
        <w:tab/>
      </w:r>
      <w:r w:rsidRPr="00F42E77">
        <w:rPr>
          <w:rFonts w:cstheme="minorHAnsi"/>
        </w:rPr>
        <w:tab/>
        <w:t>_____________________________</w:t>
      </w:r>
    </w:p>
    <w:p w14:paraId="00D9C0E1" w14:textId="77777777" w:rsidR="00E03163" w:rsidRPr="00F42E77" w:rsidRDefault="00E03163" w:rsidP="0030427B">
      <w:pPr>
        <w:spacing w:after="0" w:line="240" w:lineRule="auto"/>
        <w:rPr>
          <w:rFonts w:cstheme="minorHAnsi"/>
          <w:b/>
        </w:rPr>
      </w:pPr>
      <w:r w:rsidRPr="00F42E77">
        <w:rPr>
          <w:rFonts w:cstheme="minorHAnsi"/>
          <w:b/>
        </w:rPr>
        <w:t>Signature</w:t>
      </w:r>
      <w:r w:rsidRPr="00F42E77">
        <w:rPr>
          <w:rFonts w:cstheme="minorHAnsi"/>
          <w:b/>
        </w:rPr>
        <w:tab/>
      </w:r>
      <w:r w:rsidRPr="00F42E77">
        <w:rPr>
          <w:rFonts w:cstheme="minorHAnsi"/>
          <w:b/>
        </w:rPr>
        <w:tab/>
      </w:r>
      <w:r w:rsidRPr="00F42E77">
        <w:rPr>
          <w:rFonts w:cstheme="minorHAnsi"/>
          <w:b/>
        </w:rPr>
        <w:tab/>
      </w:r>
      <w:r w:rsidRPr="00F42E77">
        <w:rPr>
          <w:rFonts w:cstheme="minorHAnsi"/>
          <w:b/>
        </w:rPr>
        <w:tab/>
      </w:r>
      <w:r w:rsidRPr="00F42E77">
        <w:rPr>
          <w:rFonts w:cstheme="minorHAnsi"/>
          <w:b/>
        </w:rPr>
        <w:tab/>
      </w:r>
      <w:r w:rsidRPr="00F42E77">
        <w:rPr>
          <w:rFonts w:cstheme="minorHAnsi"/>
          <w:b/>
        </w:rPr>
        <w:tab/>
        <w:t>Date</w:t>
      </w:r>
      <w:r w:rsidR="0030427B" w:rsidRPr="00F42E77">
        <w:rPr>
          <w:rFonts w:cstheme="minorHAnsi"/>
          <w:b/>
        </w:rPr>
        <w:br/>
      </w:r>
    </w:p>
    <w:p w14:paraId="3CC92FA3" w14:textId="77777777" w:rsidR="003934C8" w:rsidRPr="00F42E77" w:rsidRDefault="00E03163">
      <w:pPr>
        <w:rPr>
          <w:rFonts w:cstheme="minorHAnsi"/>
          <w:b/>
        </w:rPr>
      </w:pPr>
      <w:r w:rsidRPr="00F42E77">
        <w:rPr>
          <w:rFonts w:cstheme="minorHAnsi"/>
          <w:b/>
        </w:rPr>
        <w:t>Submit this form</w:t>
      </w:r>
      <w:r w:rsidR="000D7F99" w:rsidRPr="00F42E77">
        <w:rPr>
          <w:rFonts w:cstheme="minorHAnsi"/>
          <w:b/>
        </w:rPr>
        <w:t xml:space="preserve"> by email</w:t>
      </w:r>
      <w:r w:rsidRPr="00F42E77">
        <w:rPr>
          <w:rFonts w:cstheme="minorHAnsi"/>
          <w:b/>
        </w:rPr>
        <w:t xml:space="preserve"> to the Chair of the Viva</w:t>
      </w:r>
      <w:r w:rsidRPr="00F42E77">
        <w:rPr>
          <w:rFonts w:cstheme="minorHAnsi"/>
          <w:b/>
        </w:rPr>
        <w:br/>
        <w:t>{Reference Section 6.3.5 “…</w:t>
      </w:r>
      <w:r w:rsidRPr="00F42E77">
        <w:rPr>
          <w:rFonts w:cstheme="minorHAnsi"/>
        </w:rPr>
        <w:t>the</w:t>
      </w:r>
      <w:r w:rsidRPr="00F42E77">
        <w:rPr>
          <w:rFonts w:cstheme="minorHAnsi"/>
          <w:b/>
        </w:rPr>
        <w:t xml:space="preserve"> </w:t>
      </w:r>
      <w:r w:rsidRPr="00F42E77">
        <w:rPr>
          <w:rFonts w:cstheme="minorHAnsi"/>
        </w:rPr>
        <w:t xml:space="preserve">preliminary report is prepared by each examiner before the </w:t>
      </w:r>
      <w:r w:rsidRPr="00F42E77">
        <w:rPr>
          <w:rFonts w:cstheme="minorHAnsi"/>
          <w:i/>
          <w:iCs/>
        </w:rPr>
        <w:t xml:space="preserve">viva </w:t>
      </w:r>
      <w:r w:rsidRPr="00F42E77">
        <w:rPr>
          <w:rFonts w:cstheme="minorHAnsi"/>
        </w:rPr>
        <w:t>and</w:t>
      </w:r>
      <w:r w:rsidRPr="00F42E77">
        <w:rPr>
          <w:rFonts w:cstheme="minorHAnsi"/>
          <w:b/>
        </w:rPr>
        <w:t xml:space="preserve"> </w:t>
      </w:r>
      <w:r w:rsidRPr="00F42E77">
        <w:rPr>
          <w:rFonts w:cstheme="minorHAnsi"/>
        </w:rPr>
        <w:t>sent to the chair and only then should the examiners confer….”}</w:t>
      </w:r>
    </w:p>
    <w:sectPr w:rsidR="003934C8" w:rsidRPr="00F42E77" w:rsidSect="00F67BA1">
      <w:headerReference w:type="default" r:id="rId12"/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0F130" w14:textId="77777777" w:rsidR="00384AB1" w:rsidRDefault="00384AB1" w:rsidP="00085D91">
      <w:pPr>
        <w:spacing w:after="0" w:line="240" w:lineRule="auto"/>
      </w:pPr>
      <w:r>
        <w:separator/>
      </w:r>
    </w:p>
  </w:endnote>
  <w:endnote w:type="continuationSeparator" w:id="0">
    <w:p w14:paraId="40F427B8" w14:textId="77777777" w:rsidR="00384AB1" w:rsidRDefault="00384AB1" w:rsidP="0008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28912" w14:textId="77777777" w:rsidR="00384AB1" w:rsidRDefault="00384AB1" w:rsidP="00085D91">
      <w:pPr>
        <w:spacing w:after="0" w:line="240" w:lineRule="auto"/>
      </w:pPr>
      <w:r>
        <w:separator/>
      </w:r>
    </w:p>
  </w:footnote>
  <w:footnote w:type="continuationSeparator" w:id="0">
    <w:p w14:paraId="4A7AA3A4" w14:textId="77777777" w:rsidR="00384AB1" w:rsidRDefault="00384AB1" w:rsidP="0008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E13D3" w14:textId="77777777" w:rsidR="00085D91" w:rsidRPr="00085D91" w:rsidRDefault="00085D91">
    <w:pPr>
      <w:pStyle w:val="Header"/>
      <w:jc w:val="right"/>
      <w:rPr>
        <w:b/>
        <w:color w:val="8496B0" w:themeColor="text2" w:themeTint="99"/>
        <w:sz w:val="28"/>
        <w:szCs w:val="28"/>
      </w:rPr>
    </w:pPr>
    <w:r w:rsidRPr="00085D91">
      <w:rPr>
        <w:b/>
        <w:color w:val="8496B0" w:themeColor="text2" w:themeTint="99"/>
        <w:sz w:val="28"/>
        <w:szCs w:val="28"/>
      </w:rPr>
      <w:t>GS-060</w:t>
    </w:r>
  </w:p>
  <w:p w14:paraId="6FBB69D4" w14:textId="77777777" w:rsidR="00085D91" w:rsidRDefault="00085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49C"/>
    <w:multiLevelType w:val="hybridMultilevel"/>
    <w:tmpl w:val="0CF0914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913BA"/>
    <w:multiLevelType w:val="hybridMultilevel"/>
    <w:tmpl w:val="40067D4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E9A79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D45B05"/>
    <w:multiLevelType w:val="hybridMultilevel"/>
    <w:tmpl w:val="4BC4EB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52"/>
    <w:rsid w:val="00085D91"/>
    <w:rsid w:val="000D7F99"/>
    <w:rsid w:val="000E3352"/>
    <w:rsid w:val="00220249"/>
    <w:rsid w:val="0030427B"/>
    <w:rsid w:val="00384AB1"/>
    <w:rsid w:val="003934C8"/>
    <w:rsid w:val="005B4E0F"/>
    <w:rsid w:val="005F60D3"/>
    <w:rsid w:val="00823968"/>
    <w:rsid w:val="008C51D6"/>
    <w:rsid w:val="00905A18"/>
    <w:rsid w:val="00931964"/>
    <w:rsid w:val="00932AE1"/>
    <w:rsid w:val="00966853"/>
    <w:rsid w:val="009700F2"/>
    <w:rsid w:val="00980B3F"/>
    <w:rsid w:val="00AC63ED"/>
    <w:rsid w:val="00AF03AC"/>
    <w:rsid w:val="00B03A5E"/>
    <w:rsid w:val="00B87383"/>
    <w:rsid w:val="00BC18B2"/>
    <w:rsid w:val="00C0608F"/>
    <w:rsid w:val="00C10A7E"/>
    <w:rsid w:val="00D007FF"/>
    <w:rsid w:val="00D807EE"/>
    <w:rsid w:val="00DA22CB"/>
    <w:rsid w:val="00DC4D66"/>
    <w:rsid w:val="00E03163"/>
    <w:rsid w:val="00EC49FC"/>
    <w:rsid w:val="00F42E77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0F7C"/>
  <w15:chartTrackingRefBased/>
  <w15:docId w15:val="{EFA9B225-52BE-49C7-AA7C-322E916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9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163"/>
    <w:pPr>
      <w:spacing w:after="200" w:line="276" w:lineRule="auto"/>
      <w:ind w:left="720"/>
      <w:contextualSpacing/>
    </w:pPr>
    <w:rPr>
      <w:rFonts w:eastAsiaTheme="minorEastAsia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085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91"/>
  </w:style>
  <w:style w:type="paragraph" w:styleId="Footer">
    <w:name w:val="footer"/>
    <w:basedOn w:val="Normal"/>
    <w:link w:val="FooterChar"/>
    <w:uiPriority w:val="99"/>
    <w:unhideWhenUsed/>
    <w:rsid w:val="00085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media/graduatestudies/files/university_guidelines_for_research_degree_programme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niversityofgalway.ie/media/graduatestudies/files/university_guidelines_for_research_degree_programm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69A72-FA9F-4AC4-896B-8102157F9AAE}">
  <ds:schemaRefs>
    <ds:schemaRef ds:uri="5a6c295b-4e5d-4b2e-b623-1d6787cdcc1f"/>
    <ds:schemaRef ds:uri="http://purl.org/dc/elements/1.1/"/>
    <ds:schemaRef ds:uri="http://schemas.microsoft.com/office/2006/metadata/properties"/>
    <ds:schemaRef ds:uri="faad35c8-999f-42ed-8432-7df0fb2bbeb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B98385-160A-44E6-A182-BA756296F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5ACF7-B58A-41C7-A380-81E7384F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1792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Sandra</dc:creator>
  <cp:keywords/>
  <dc:description/>
  <cp:lastModifiedBy>Fitzgerald, Tom</cp:lastModifiedBy>
  <cp:revision>2</cp:revision>
  <dcterms:created xsi:type="dcterms:W3CDTF">2023-01-16T12:04:00Z</dcterms:created>
  <dcterms:modified xsi:type="dcterms:W3CDTF">2023-01-16T12:04:00Z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4163fe040a74e3d9dca5d63c3bf6dec7e22877a70061c18a5c3822cd7575b0fe</vt:lpwstr>
  </property>
</Properties>
</file>